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F3C1" w14:textId="77777777" w:rsidR="00AD7B5A" w:rsidRDefault="00AD7B5A" w:rsidP="00AD7B5A">
      <w:pPr>
        <w:pBdr>
          <w:top w:val="nil"/>
          <w:left w:val="nil"/>
          <w:bottom w:val="nil"/>
          <w:right w:val="nil"/>
          <w:between w:val="nil"/>
        </w:pBdr>
        <w:spacing w:after="0" w:line="240" w:lineRule="auto"/>
        <w:rPr>
          <w:rFonts w:cs="Calibri"/>
          <w:b/>
          <w:color w:val="000000"/>
          <w:sz w:val="28"/>
          <w:szCs w:val="28"/>
        </w:rPr>
      </w:pPr>
    </w:p>
    <w:p w14:paraId="23F63611" w14:textId="77777777" w:rsidR="00EF1590" w:rsidRDefault="00EF1590" w:rsidP="00AD7B5A">
      <w:pPr>
        <w:pBdr>
          <w:top w:val="nil"/>
          <w:left w:val="nil"/>
          <w:bottom w:val="nil"/>
          <w:right w:val="nil"/>
          <w:between w:val="nil"/>
        </w:pBdr>
        <w:spacing w:after="0" w:line="240" w:lineRule="auto"/>
        <w:rPr>
          <w:rFonts w:cs="Calibri"/>
          <w:b/>
          <w:color w:val="000000"/>
          <w:sz w:val="28"/>
          <w:szCs w:val="28"/>
        </w:rPr>
      </w:pPr>
    </w:p>
    <w:p w14:paraId="02010145" w14:textId="77777777" w:rsidR="00EF1590" w:rsidRDefault="00EF1590" w:rsidP="00AD7B5A">
      <w:pPr>
        <w:pBdr>
          <w:top w:val="nil"/>
          <w:left w:val="nil"/>
          <w:bottom w:val="nil"/>
          <w:right w:val="nil"/>
          <w:between w:val="nil"/>
        </w:pBdr>
        <w:spacing w:after="0" w:line="240" w:lineRule="auto"/>
        <w:rPr>
          <w:rFonts w:cs="Calibri"/>
          <w:b/>
          <w:color w:val="000000"/>
          <w:sz w:val="28"/>
          <w:szCs w:val="28"/>
        </w:rPr>
      </w:pPr>
    </w:p>
    <w:p w14:paraId="67AD2316" w14:textId="1C3D0F9A" w:rsidR="00AD7B5A" w:rsidRPr="00B66D2A" w:rsidRDefault="00AD7B5A" w:rsidP="4028433B">
      <w:pPr>
        <w:pBdr>
          <w:top w:val="nil"/>
          <w:left w:val="nil"/>
          <w:bottom w:val="nil"/>
          <w:right w:val="nil"/>
          <w:between w:val="nil"/>
        </w:pBdr>
        <w:spacing w:after="0" w:line="240" w:lineRule="auto"/>
        <w:jc w:val="both"/>
        <w:rPr>
          <w:rFonts w:cs="Calibri"/>
          <w:b/>
          <w:bCs/>
          <w:color w:val="C00000"/>
          <w:sz w:val="28"/>
          <w:szCs w:val="28"/>
        </w:rPr>
      </w:pPr>
      <w:r w:rsidRPr="4028433B">
        <w:rPr>
          <w:rFonts w:cs="Calibri"/>
          <w:b/>
          <w:bCs/>
          <w:color w:val="C00000"/>
          <w:sz w:val="28"/>
          <w:szCs w:val="28"/>
        </w:rPr>
        <w:t>Lead Mentor – Sickle Cell Children and Young Person</w:t>
      </w:r>
      <w:r w:rsidR="00E53B6A" w:rsidRPr="4028433B">
        <w:rPr>
          <w:rFonts w:cs="Calibri"/>
          <w:b/>
          <w:bCs/>
          <w:color w:val="C00000"/>
          <w:sz w:val="28"/>
          <w:szCs w:val="28"/>
        </w:rPr>
        <w:t>s’</w:t>
      </w:r>
      <w:r w:rsidRPr="4028433B">
        <w:rPr>
          <w:rFonts w:cs="Calibri"/>
          <w:b/>
          <w:bCs/>
          <w:color w:val="C00000"/>
          <w:sz w:val="28"/>
          <w:szCs w:val="28"/>
        </w:rPr>
        <w:t xml:space="preserve"> Peer Mentoring Programme</w:t>
      </w:r>
      <w:r w:rsidR="00883A88" w:rsidRPr="4028433B">
        <w:rPr>
          <w:rFonts w:cs="Calibri"/>
          <w:b/>
          <w:bCs/>
          <w:color w:val="C00000"/>
          <w:sz w:val="28"/>
          <w:szCs w:val="28"/>
        </w:rPr>
        <w:t xml:space="preserve"> </w:t>
      </w:r>
      <w:r w:rsidR="0005559F" w:rsidRPr="4028433B">
        <w:rPr>
          <w:rFonts w:cs="Calibri"/>
          <w:b/>
          <w:bCs/>
          <w:color w:val="C00000"/>
          <w:sz w:val="28"/>
          <w:szCs w:val="28"/>
        </w:rPr>
        <w:t>–</w:t>
      </w:r>
      <w:r w:rsidR="00883A88" w:rsidRPr="4028433B">
        <w:rPr>
          <w:rFonts w:cs="Calibri"/>
          <w:b/>
          <w:bCs/>
          <w:color w:val="C00000"/>
          <w:sz w:val="28"/>
          <w:szCs w:val="28"/>
        </w:rPr>
        <w:t xml:space="preserve"> </w:t>
      </w:r>
      <w:r w:rsidR="12F827C7" w:rsidRPr="4028433B">
        <w:rPr>
          <w:rFonts w:cs="Calibri"/>
          <w:b/>
          <w:bCs/>
          <w:color w:val="C00000"/>
          <w:sz w:val="28"/>
          <w:szCs w:val="28"/>
        </w:rPr>
        <w:t>Liverpool</w:t>
      </w:r>
      <w:r w:rsidR="0005559F" w:rsidRPr="4028433B">
        <w:rPr>
          <w:rFonts w:cs="Calibri"/>
          <w:b/>
          <w:bCs/>
          <w:color w:val="C00000"/>
          <w:sz w:val="28"/>
          <w:szCs w:val="28"/>
        </w:rPr>
        <w:t xml:space="preserve"> Area</w:t>
      </w:r>
    </w:p>
    <w:p w14:paraId="7827E525" w14:textId="77777777" w:rsidR="00AD7B5A" w:rsidRDefault="00AD7B5A" w:rsidP="00AD7B5A">
      <w:pPr>
        <w:pBdr>
          <w:top w:val="nil"/>
          <w:left w:val="nil"/>
          <w:bottom w:val="nil"/>
          <w:right w:val="nil"/>
          <w:between w:val="nil"/>
        </w:pBdr>
        <w:spacing w:after="0" w:line="240" w:lineRule="auto"/>
        <w:rPr>
          <w:rFonts w:cs="Calibri"/>
          <w:b/>
          <w:color w:val="000000"/>
        </w:rPr>
      </w:pPr>
    </w:p>
    <w:p w14:paraId="2D8EBAB2" w14:textId="69C385D0" w:rsidR="00AD7B5A" w:rsidRDefault="00452F2A" w:rsidP="4028433B">
      <w:pPr>
        <w:pBdr>
          <w:top w:val="nil"/>
          <w:left w:val="nil"/>
          <w:bottom w:val="nil"/>
          <w:right w:val="nil"/>
          <w:between w:val="nil"/>
        </w:pBdr>
        <w:spacing w:after="0" w:line="240" w:lineRule="auto"/>
        <w:jc w:val="both"/>
        <w:rPr>
          <w:rFonts w:cs="Calibri"/>
          <w:color w:val="000000"/>
        </w:rPr>
      </w:pPr>
      <w:r w:rsidRPr="4028433B">
        <w:rPr>
          <w:rFonts w:cs="Calibri"/>
          <w:color w:val="000000" w:themeColor="text1"/>
        </w:rPr>
        <w:t xml:space="preserve">We are currently seeking a </w:t>
      </w:r>
      <w:r w:rsidR="00883A88" w:rsidRPr="4028433B">
        <w:rPr>
          <w:rFonts w:cs="Calibri"/>
          <w:color w:val="000000" w:themeColor="text1"/>
        </w:rPr>
        <w:t>L</w:t>
      </w:r>
      <w:r w:rsidRPr="4028433B">
        <w:rPr>
          <w:rFonts w:cs="Calibri"/>
          <w:color w:val="000000" w:themeColor="text1"/>
        </w:rPr>
        <w:t xml:space="preserve">ead </w:t>
      </w:r>
      <w:r w:rsidR="00736CA8" w:rsidRPr="4028433B">
        <w:rPr>
          <w:rFonts w:cs="Calibri"/>
          <w:color w:val="000000" w:themeColor="text1"/>
        </w:rPr>
        <w:t>M</w:t>
      </w:r>
      <w:r w:rsidRPr="4028433B">
        <w:rPr>
          <w:rFonts w:cs="Calibri"/>
          <w:color w:val="000000" w:themeColor="text1"/>
        </w:rPr>
        <w:t xml:space="preserve">entor to support the delivery of the Sickle Cell Children &amp; Young Persons’ Peer Mentoring Programme, based in the </w:t>
      </w:r>
      <w:r w:rsidR="2EE2D45D" w:rsidRPr="4028433B">
        <w:rPr>
          <w:rFonts w:cs="Calibri"/>
          <w:b/>
          <w:bCs/>
          <w:color w:val="000000" w:themeColor="text1"/>
        </w:rPr>
        <w:t xml:space="preserve">Liverpool </w:t>
      </w:r>
      <w:r w:rsidRPr="4028433B">
        <w:rPr>
          <w:rFonts w:cs="Calibri"/>
          <w:b/>
          <w:bCs/>
          <w:color w:val="000000" w:themeColor="text1"/>
        </w:rPr>
        <w:t xml:space="preserve">area. </w:t>
      </w:r>
      <w:r w:rsidR="005821B0" w:rsidRPr="4028433B">
        <w:rPr>
          <w:rFonts w:cs="Calibri"/>
          <w:color w:val="000000" w:themeColor="text1"/>
        </w:rPr>
        <w:t>Th</w:t>
      </w:r>
      <w:r w:rsidR="00062A57" w:rsidRPr="4028433B">
        <w:rPr>
          <w:rFonts w:cs="Calibri"/>
          <w:color w:val="000000" w:themeColor="text1"/>
        </w:rPr>
        <w:t>e overall</w:t>
      </w:r>
      <w:r w:rsidR="005821B0" w:rsidRPr="4028433B">
        <w:rPr>
          <w:rFonts w:cs="Calibri"/>
          <w:color w:val="000000" w:themeColor="text1"/>
        </w:rPr>
        <w:t xml:space="preserve"> programme</w:t>
      </w:r>
      <w:r w:rsidR="00AD7B5A" w:rsidRPr="4028433B">
        <w:rPr>
          <w:rFonts w:cs="Calibri"/>
          <w:color w:val="000000" w:themeColor="text1"/>
        </w:rPr>
        <w:t xml:space="preserve"> aims to improve the health and wellbeing of young people </w:t>
      </w:r>
      <w:r w:rsidR="00811354" w:rsidRPr="4028433B">
        <w:rPr>
          <w:rFonts w:cs="Calibri"/>
          <w:color w:val="000000" w:themeColor="text1"/>
        </w:rPr>
        <w:t xml:space="preserve">(aged 10-24) </w:t>
      </w:r>
      <w:r w:rsidR="00AD7B5A" w:rsidRPr="4028433B">
        <w:rPr>
          <w:rFonts w:cs="Calibri"/>
          <w:color w:val="000000" w:themeColor="text1"/>
        </w:rPr>
        <w:t xml:space="preserve">with SCD across </w:t>
      </w:r>
      <w:r w:rsidR="00AA24BE" w:rsidRPr="4028433B">
        <w:rPr>
          <w:rFonts w:cs="Calibri"/>
          <w:b/>
          <w:bCs/>
          <w:color w:val="000000" w:themeColor="text1"/>
        </w:rPr>
        <w:t>North</w:t>
      </w:r>
      <w:r w:rsidR="002D2F19" w:rsidRPr="4028433B">
        <w:rPr>
          <w:rFonts w:cs="Calibri"/>
          <w:b/>
          <w:bCs/>
          <w:color w:val="000000" w:themeColor="text1"/>
        </w:rPr>
        <w:t>-W</w:t>
      </w:r>
      <w:r w:rsidR="00AA24BE" w:rsidRPr="4028433B">
        <w:rPr>
          <w:rFonts w:cs="Calibri"/>
          <w:b/>
          <w:bCs/>
          <w:color w:val="000000" w:themeColor="text1"/>
        </w:rPr>
        <w:t>est</w:t>
      </w:r>
      <w:r w:rsidR="00083876" w:rsidRPr="4028433B">
        <w:rPr>
          <w:rFonts w:cs="Calibri"/>
          <w:b/>
          <w:bCs/>
          <w:color w:val="000000" w:themeColor="text1"/>
        </w:rPr>
        <w:t xml:space="preserve"> England (Liverpool, Manchester</w:t>
      </w:r>
      <w:r w:rsidR="00C77BD0" w:rsidRPr="4028433B">
        <w:rPr>
          <w:rFonts w:cs="Calibri"/>
          <w:b/>
          <w:bCs/>
          <w:color w:val="000000" w:themeColor="text1"/>
        </w:rPr>
        <w:t>)</w:t>
      </w:r>
      <w:r w:rsidR="00C77BD0" w:rsidRPr="4028433B">
        <w:rPr>
          <w:rFonts w:cs="Calibri"/>
          <w:color w:val="000000" w:themeColor="text1"/>
        </w:rPr>
        <w:t xml:space="preserve"> and</w:t>
      </w:r>
      <w:r w:rsidR="00C77BD0" w:rsidRPr="4028433B">
        <w:rPr>
          <w:rFonts w:cs="Calibri"/>
          <w:b/>
          <w:bCs/>
          <w:color w:val="000000" w:themeColor="text1"/>
        </w:rPr>
        <w:t xml:space="preserve"> South Yorkshire (</w:t>
      </w:r>
      <w:r w:rsidR="00D25049" w:rsidRPr="4028433B">
        <w:rPr>
          <w:rFonts w:cs="Calibri"/>
          <w:b/>
          <w:bCs/>
          <w:color w:val="000000" w:themeColor="text1"/>
        </w:rPr>
        <w:t>Sheffield).</w:t>
      </w:r>
    </w:p>
    <w:p w14:paraId="579D1B0D" w14:textId="77777777" w:rsidR="00AD7B5A" w:rsidRDefault="00AD7B5A" w:rsidP="00AD7B5A">
      <w:pPr>
        <w:pBdr>
          <w:top w:val="nil"/>
          <w:left w:val="nil"/>
          <w:bottom w:val="nil"/>
          <w:right w:val="nil"/>
          <w:between w:val="nil"/>
        </w:pBdr>
        <w:spacing w:after="0" w:line="240" w:lineRule="auto"/>
        <w:rPr>
          <w:rFonts w:cs="Calibri"/>
          <w:color w:val="000000"/>
        </w:rPr>
      </w:pPr>
    </w:p>
    <w:p w14:paraId="3A97529C" w14:textId="77777777" w:rsidR="005756E1" w:rsidRDefault="005756E1" w:rsidP="00AD7B5A">
      <w:pPr>
        <w:pBdr>
          <w:top w:val="nil"/>
          <w:left w:val="nil"/>
          <w:bottom w:val="nil"/>
          <w:right w:val="nil"/>
          <w:between w:val="nil"/>
        </w:pBdr>
        <w:spacing w:after="0" w:line="240" w:lineRule="auto"/>
        <w:rPr>
          <w:rFonts w:cs="Calibri"/>
          <w:color w:val="000000"/>
        </w:rPr>
      </w:pPr>
    </w:p>
    <w:p w14:paraId="41239A23" w14:textId="77777777" w:rsidR="00AD7B5A" w:rsidRDefault="00AD7B5A" w:rsidP="00AD7B5A">
      <w:pPr>
        <w:pBdr>
          <w:top w:val="nil"/>
          <w:left w:val="nil"/>
          <w:bottom w:val="nil"/>
          <w:right w:val="nil"/>
          <w:between w:val="nil"/>
        </w:pBdr>
        <w:spacing w:after="0" w:line="240" w:lineRule="auto"/>
        <w:rPr>
          <w:rFonts w:cs="Calibri"/>
          <w:color w:val="000000"/>
        </w:rPr>
      </w:pP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410"/>
        <w:gridCol w:w="6606"/>
      </w:tblGrid>
      <w:tr w:rsidR="00AD7B5A" w14:paraId="266DD190" w14:textId="77777777" w:rsidTr="000B53BE">
        <w:tc>
          <w:tcPr>
            <w:tcW w:w="2410" w:type="dxa"/>
          </w:tcPr>
          <w:p w14:paraId="0DDD1772" w14:textId="77777777" w:rsidR="00AD7B5A" w:rsidRDefault="00AD7B5A" w:rsidP="000B53BE">
            <w:pPr>
              <w:pBdr>
                <w:top w:val="nil"/>
                <w:left w:val="nil"/>
                <w:bottom w:val="nil"/>
                <w:right w:val="nil"/>
                <w:between w:val="nil"/>
              </w:pBdr>
              <w:spacing w:after="0" w:line="240" w:lineRule="auto"/>
              <w:rPr>
                <w:rFonts w:cs="Calibri"/>
                <w:b/>
                <w:color w:val="000000"/>
              </w:rPr>
            </w:pPr>
            <w:r w:rsidRPr="006E279F">
              <w:rPr>
                <w:rFonts w:cs="Calibri"/>
                <w:b/>
                <w:color w:val="C00000"/>
              </w:rPr>
              <w:t>Post:</w:t>
            </w:r>
          </w:p>
        </w:tc>
        <w:tc>
          <w:tcPr>
            <w:tcW w:w="6606" w:type="dxa"/>
          </w:tcPr>
          <w:p w14:paraId="4EC64DBC" w14:textId="77777777" w:rsidR="00275DA0" w:rsidRDefault="004E4D02" w:rsidP="004E4D02">
            <w:pPr>
              <w:pBdr>
                <w:top w:val="nil"/>
                <w:left w:val="nil"/>
                <w:bottom w:val="nil"/>
                <w:right w:val="nil"/>
                <w:between w:val="nil"/>
              </w:pBdr>
              <w:spacing w:after="0" w:line="240" w:lineRule="auto"/>
              <w:jc w:val="both"/>
              <w:rPr>
                <w:rFonts w:cs="Calibri"/>
                <w:color w:val="000000"/>
              </w:rPr>
            </w:pPr>
            <w:r>
              <w:rPr>
                <w:rFonts w:cs="Calibri"/>
                <w:color w:val="000000"/>
              </w:rPr>
              <w:t>1</w:t>
            </w:r>
            <w:r w:rsidR="00E218E3">
              <w:rPr>
                <w:rFonts w:cs="Calibri"/>
                <w:color w:val="000000"/>
              </w:rPr>
              <w:t xml:space="preserve"> x</w:t>
            </w:r>
            <w:r w:rsidR="00683B68">
              <w:rPr>
                <w:rFonts w:cs="Calibri"/>
                <w:color w:val="000000"/>
              </w:rPr>
              <w:t xml:space="preserve"> </w:t>
            </w:r>
            <w:r w:rsidR="0005244F">
              <w:rPr>
                <w:rFonts w:cs="Calibri"/>
                <w:color w:val="000000"/>
              </w:rPr>
              <w:t xml:space="preserve">Lead </w:t>
            </w:r>
            <w:r w:rsidR="00AD7B5A">
              <w:rPr>
                <w:rFonts w:cs="Calibri"/>
                <w:color w:val="000000"/>
              </w:rPr>
              <w:t>Mentor – Sickle Cell Childre</w:t>
            </w:r>
            <w:r w:rsidR="00D252D6">
              <w:rPr>
                <w:rFonts w:cs="Calibri"/>
                <w:color w:val="000000"/>
              </w:rPr>
              <w:t>n</w:t>
            </w:r>
            <w:r w:rsidR="00AD7B5A">
              <w:rPr>
                <w:rFonts w:cs="Calibri"/>
                <w:color w:val="000000"/>
              </w:rPr>
              <w:t xml:space="preserve"> and Young Person</w:t>
            </w:r>
            <w:r w:rsidR="00E53B6A">
              <w:rPr>
                <w:rFonts w:cs="Calibri"/>
                <w:color w:val="000000"/>
              </w:rPr>
              <w:t>s’</w:t>
            </w:r>
            <w:r w:rsidR="00AD7B5A">
              <w:rPr>
                <w:rFonts w:cs="Calibri"/>
                <w:color w:val="000000"/>
              </w:rPr>
              <w:t xml:space="preserve"> Peer Mentoring Programme</w:t>
            </w:r>
            <w:r w:rsidR="00E218E3">
              <w:rPr>
                <w:rFonts w:cs="Calibri"/>
                <w:color w:val="000000"/>
              </w:rPr>
              <w:t xml:space="preserve"> </w:t>
            </w:r>
          </w:p>
          <w:p w14:paraId="75D92503" w14:textId="43E08FF1" w:rsidR="00B504F4" w:rsidRDefault="00B504F4" w:rsidP="004E4D02">
            <w:pPr>
              <w:pBdr>
                <w:top w:val="nil"/>
                <w:left w:val="nil"/>
                <w:bottom w:val="nil"/>
                <w:right w:val="nil"/>
                <w:between w:val="nil"/>
              </w:pBdr>
              <w:spacing w:after="0" w:line="240" w:lineRule="auto"/>
              <w:jc w:val="both"/>
              <w:rPr>
                <w:rFonts w:cs="Calibri"/>
                <w:color w:val="000000"/>
              </w:rPr>
            </w:pPr>
          </w:p>
        </w:tc>
      </w:tr>
      <w:tr w:rsidR="00AD7B5A" w14:paraId="77FFDAE1" w14:textId="77777777" w:rsidTr="00E53B6A">
        <w:trPr>
          <w:trHeight w:val="552"/>
        </w:trPr>
        <w:tc>
          <w:tcPr>
            <w:tcW w:w="2410" w:type="dxa"/>
          </w:tcPr>
          <w:p w14:paraId="5E0D4353" w14:textId="77777777" w:rsidR="00AD7B5A" w:rsidRDefault="00AD7B5A" w:rsidP="000B53BE">
            <w:pPr>
              <w:pBdr>
                <w:top w:val="nil"/>
                <w:left w:val="nil"/>
                <w:bottom w:val="nil"/>
                <w:right w:val="nil"/>
                <w:between w:val="nil"/>
              </w:pBdr>
              <w:spacing w:after="0" w:line="240" w:lineRule="auto"/>
              <w:rPr>
                <w:rFonts w:cs="Calibri"/>
                <w:b/>
                <w:color w:val="000000"/>
              </w:rPr>
            </w:pPr>
            <w:r w:rsidRPr="006E279F">
              <w:rPr>
                <w:rFonts w:cs="Calibri"/>
                <w:b/>
                <w:color w:val="C00000"/>
              </w:rPr>
              <w:t>Base:</w:t>
            </w:r>
          </w:p>
        </w:tc>
        <w:tc>
          <w:tcPr>
            <w:tcW w:w="6606" w:type="dxa"/>
          </w:tcPr>
          <w:p w14:paraId="3DDCA1F7" w14:textId="5417EDC2" w:rsidR="00AD7B5A" w:rsidRDefault="00AD7B5A" w:rsidP="0084325C">
            <w:pPr>
              <w:pBdr>
                <w:top w:val="nil"/>
                <w:left w:val="nil"/>
                <w:bottom w:val="nil"/>
                <w:right w:val="nil"/>
                <w:between w:val="nil"/>
              </w:pBdr>
              <w:spacing w:after="0" w:line="240" w:lineRule="auto"/>
              <w:jc w:val="both"/>
              <w:rPr>
                <w:rFonts w:cs="Calibri"/>
                <w:color w:val="000000"/>
              </w:rPr>
            </w:pPr>
            <w:r>
              <w:rPr>
                <w:rFonts w:cs="Calibri"/>
                <w:color w:val="000000"/>
              </w:rPr>
              <w:t>Flexible home working, and other locations to meet the needs of the young person</w:t>
            </w:r>
            <w:r w:rsidR="0054438E">
              <w:rPr>
                <w:rFonts w:cs="Calibri"/>
                <w:color w:val="000000"/>
              </w:rPr>
              <w:t>s</w:t>
            </w:r>
            <w:r>
              <w:rPr>
                <w:rFonts w:cs="Calibri"/>
                <w:color w:val="000000"/>
              </w:rPr>
              <w:t>.</w:t>
            </w:r>
          </w:p>
          <w:p w14:paraId="543E6043" w14:textId="7712E429" w:rsidR="00AD7B5A" w:rsidRDefault="00AD7B5A" w:rsidP="0084325C">
            <w:pPr>
              <w:pBdr>
                <w:top w:val="nil"/>
                <w:left w:val="nil"/>
                <w:bottom w:val="nil"/>
                <w:right w:val="nil"/>
                <w:between w:val="nil"/>
              </w:pBdr>
              <w:spacing w:after="0" w:line="240" w:lineRule="auto"/>
              <w:jc w:val="both"/>
              <w:rPr>
                <w:rFonts w:cs="Calibri"/>
                <w:color w:val="000000"/>
              </w:rPr>
            </w:pPr>
          </w:p>
        </w:tc>
      </w:tr>
      <w:tr w:rsidR="00AD7B5A" w14:paraId="40AFCDCF" w14:textId="77777777" w:rsidTr="000B53BE">
        <w:tc>
          <w:tcPr>
            <w:tcW w:w="2410" w:type="dxa"/>
          </w:tcPr>
          <w:p w14:paraId="2D7CE333" w14:textId="77777777" w:rsidR="00AD7B5A" w:rsidRPr="006E279F" w:rsidRDefault="00AD7B5A" w:rsidP="000B53BE">
            <w:pPr>
              <w:pBdr>
                <w:top w:val="nil"/>
                <w:left w:val="nil"/>
                <w:bottom w:val="nil"/>
                <w:right w:val="nil"/>
                <w:between w:val="nil"/>
              </w:pBdr>
              <w:spacing w:after="0" w:line="240" w:lineRule="auto"/>
              <w:rPr>
                <w:rFonts w:cs="Calibri"/>
                <w:b/>
                <w:color w:val="C00000"/>
              </w:rPr>
            </w:pPr>
            <w:r w:rsidRPr="006E279F">
              <w:rPr>
                <w:rFonts w:cs="Calibri"/>
                <w:b/>
                <w:color w:val="C00000"/>
              </w:rPr>
              <w:t>Accountable to:</w:t>
            </w:r>
          </w:p>
        </w:tc>
        <w:tc>
          <w:tcPr>
            <w:tcW w:w="6606" w:type="dxa"/>
          </w:tcPr>
          <w:p w14:paraId="3A7FFF39" w14:textId="1D41C4F3" w:rsidR="00AD7B5A" w:rsidRDefault="004E4D02" w:rsidP="0084325C">
            <w:pPr>
              <w:pBdr>
                <w:top w:val="nil"/>
                <w:left w:val="nil"/>
                <w:bottom w:val="nil"/>
                <w:right w:val="nil"/>
                <w:between w:val="nil"/>
              </w:pBdr>
              <w:spacing w:after="0" w:line="240" w:lineRule="auto"/>
              <w:jc w:val="both"/>
              <w:rPr>
                <w:rFonts w:cs="Calibri"/>
                <w:color w:val="000000"/>
              </w:rPr>
            </w:pPr>
            <w:r>
              <w:rPr>
                <w:rFonts w:cs="Calibri"/>
                <w:color w:val="000000"/>
              </w:rPr>
              <w:t>North-West</w:t>
            </w:r>
            <w:r w:rsidR="00750684">
              <w:rPr>
                <w:rFonts w:cs="Calibri"/>
                <w:color w:val="000000"/>
              </w:rPr>
              <w:t xml:space="preserve"> and South Yorkshire </w:t>
            </w:r>
            <w:r w:rsidR="00093DD3">
              <w:rPr>
                <w:rFonts w:cs="Calibri"/>
                <w:color w:val="000000"/>
              </w:rPr>
              <w:t>Programme Manager</w:t>
            </w:r>
          </w:p>
          <w:p w14:paraId="2B24DFF0" w14:textId="77777777" w:rsidR="00275DA0" w:rsidRDefault="00275DA0" w:rsidP="0084325C">
            <w:pPr>
              <w:pBdr>
                <w:top w:val="nil"/>
                <w:left w:val="nil"/>
                <w:bottom w:val="nil"/>
                <w:right w:val="nil"/>
                <w:between w:val="nil"/>
              </w:pBdr>
              <w:spacing w:after="0" w:line="240" w:lineRule="auto"/>
              <w:jc w:val="both"/>
              <w:rPr>
                <w:rFonts w:cs="Calibri"/>
                <w:color w:val="000000"/>
              </w:rPr>
            </w:pPr>
          </w:p>
        </w:tc>
      </w:tr>
      <w:tr w:rsidR="00AD7B5A" w14:paraId="346965CA" w14:textId="77777777" w:rsidTr="000B53BE">
        <w:tc>
          <w:tcPr>
            <w:tcW w:w="2410" w:type="dxa"/>
          </w:tcPr>
          <w:p w14:paraId="33774CF3" w14:textId="77777777" w:rsidR="00AD7B5A" w:rsidRDefault="00AD7B5A" w:rsidP="000B53BE">
            <w:pPr>
              <w:pBdr>
                <w:top w:val="nil"/>
                <w:left w:val="nil"/>
                <w:bottom w:val="nil"/>
                <w:right w:val="nil"/>
                <w:between w:val="nil"/>
              </w:pBdr>
              <w:spacing w:after="0" w:line="240" w:lineRule="auto"/>
              <w:rPr>
                <w:rFonts w:cs="Calibri"/>
                <w:b/>
                <w:color w:val="000000"/>
              </w:rPr>
            </w:pPr>
            <w:r w:rsidRPr="006E279F">
              <w:rPr>
                <w:rFonts w:cs="Calibri"/>
                <w:b/>
                <w:color w:val="C00000"/>
              </w:rPr>
              <w:t>Manages:</w:t>
            </w:r>
          </w:p>
        </w:tc>
        <w:tc>
          <w:tcPr>
            <w:tcW w:w="6606" w:type="dxa"/>
          </w:tcPr>
          <w:p w14:paraId="03A68C63" w14:textId="77777777" w:rsidR="00AD7B5A" w:rsidRDefault="001377A3" w:rsidP="004E4D02">
            <w:pPr>
              <w:pBdr>
                <w:top w:val="nil"/>
                <w:left w:val="nil"/>
                <w:bottom w:val="nil"/>
                <w:right w:val="nil"/>
                <w:between w:val="nil"/>
              </w:pBdr>
              <w:spacing w:after="0" w:line="240" w:lineRule="auto"/>
              <w:jc w:val="both"/>
              <w:rPr>
                <w:rFonts w:cs="Calibri"/>
                <w:color w:val="000000"/>
              </w:rPr>
            </w:pPr>
            <w:r w:rsidRPr="00607D6D">
              <w:rPr>
                <w:rFonts w:cs="Calibri"/>
                <w:color w:val="000000"/>
              </w:rPr>
              <w:t xml:space="preserve">2 mentors </w:t>
            </w:r>
          </w:p>
          <w:p w14:paraId="7B48D6E7" w14:textId="46A12A09" w:rsidR="004E4D02" w:rsidRDefault="004E4D02" w:rsidP="004E4D02">
            <w:pPr>
              <w:pBdr>
                <w:top w:val="nil"/>
                <w:left w:val="nil"/>
                <w:bottom w:val="nil"/>
                <w:right w:val="nil"/>
                <w:between w:val="nil"/>
              </w:pBdr>
              <w:spacing w:after="0" w:line="240" w:lineRule="auto"/>
              <w:jc w:val="both"/>
              <w:rPr>
                <w:rFonts w:cs="Calibri"/>
                <w:color w:val="000000"/>
              </w:rPr>
            </w:pPr>
          </w:p>
        </w:tc>
      </w:tr>
      <w:tr w:rsidR="00AD7B5A" w14:paraId="158E8A62" w14:textId="77777777" w:rsidTr="000B53BE">
        <w:tc>
          <w:tcPr>
            <w:tcW w:w="2410" w:type="dxa"/>
          </w:tcPr>
          <w:p w14:paraId="18A60210" w14:textId="77777777" w:rsidR="00AD7B5A" w:rsidRDefault="00AD7B5A" w:rsidP="000B53BE">
            <w:pPr>
              <w:pBdr>
                <w:top w:val="nil"/>
                <w:left w:val="nil"/>
                <w:bottom w:val="nil"/>
                <w:right w:val="nil"/>
                <w:between w:val="nil"/>
              </w:pBdr>
              <w:spacing w:after="0" w:line="240" w:lineRule="auto"/>
              <w:rPr>
                <w:rFonts w:cs="Calibri"/>
                <w:b/>
                <w:color w:val="000000"/>
              </w:rPr>
            </w:pPr>
            <w:r w:rsidRPr="006E279F">
              <w:rPr>
                <w:rFonts w:cs="Calibri"/>
                <w:b/>
                <w:color w:val="C00000"/>
              </w:rPr>
              <w:t>Salary:</w:t>
            </w:r>
          </w:p>
        </w:tc>
        <w:tc>
          <w:tcPr>
            <w:tcW w:w="6606" w:type="dxa"/>
          </w:tcPr>
          <w:p w14:paraId="5BD649ED" w14:textId="67CC4C2C" w:rsidR="006369E7" w:rsidRDefault="006369E7" w:rsidP="006369E7">
            <w:pPr>
              <w:pBdr>
                <w:top w:val="nil"/>
                <w:left w:val="nil"/>
                <w:bottom w:val="nil"/>
                <w:right w:val="nil"/>
                <w:between w:val="nil"/>
              </w:pBdr>
              <w:spacing w:after="0" w:line="240" w:lineRule="auto"/>
              <w:jc w:val="both"/>
              <w:rPr>
                <w:rFonts w:cs="Calibri"/>
                <w:color w:val="000000"/>
              </w:rPr>
            </w:pPr>
            <w:r>
              <w:rPr>
                <w:rFonts w:cs="Calibri"/>
                <w:color w:val="000000"/>
              </w:rPr>
              <w:t>£1</w:t>
            </w:r>
            <w:r w:rsidR="00093017">
              <w:rPr>
                <w:rFonts w:cs="Calibri"/>
                <w:color w:val="000000"/>
              </w:rPr>
              <w:t>5</w:t>
            </w:r>
            <w:r>
              <w:rPr>
                <w:rFonts w:cs="Calibri"/>
                <w:color w:val="000000"/>
              </w:rPr>
              <w:t>.</w:t>
            </w:r>
            <w:r w:rsidR="00093017">
              <w:rPr>
                <w:rFonts w:cs="Calibri"/>
                <w:color w:val="000000"/>
              </w:rPr>
              <w:t>00</w:t>
            </w:r>
            <w:r>
              <w:rPr>
                <w:rFonts w:cs="Calibri"/>
                <w:color w:val="000000"/>
              </w:rPr>
              <w:t xml:space="preserve"> per hour (sessional basis)</w:t>
            </w:r>
          </w:p>
          <w:p w14:paraId="33A9D649" w14:textId="6AB4A8CE" w:rsidR="008B1987" w:rsidRDefault="008B1987" w:rsidP="0084325C">
            <w:pPr>
              <w:pBdr>
                <w:top w:val="nil"/>
                <w:left w:val="nil"/>
                <w:bottom w:val="nil"/>
                <w:right w:val="nil"/>
                <w:between w:val="nil"/>
              </w:pBdr>
              <w:spacing w:after="0" w:line="240" w:lineRule="auto"/>
              <w:jc w:val="both"/>
              <w:rPr>
                <w:rFonts w:cs="Calibri"/>
                <w:b/>
                <w:i/>
                <w:color w:val="000000"/>
              </w:rPr>
            </w:pPr>
          </w:p>
        </w:tc>
      </w:tr>
      <w:tr w:rsidR="00AD7B5A" w14:paraId="1F055CC6" w14:textId="77777777" w:rsidTr="000B53BE">
        <w:tc>
          <w:tcPr>
            <w:tcW w:w="2410" w:type="dxa"/>
          </w:tcPr>
          <w:p w14:paraId="185F9F9B" w14:textId="77777777" w:rsidR="00AD7B5A" w:rsidRDefault="00AD7B5A" w:rsidP="000B53BE">
            <w:pPr>
              <w:pBdr>
                <w:top w:val="nil"/>
                <w:left w:val="nil"/>
                <w:bottom w:val="nil"/>
                <w:right w:val="nil"/>
                <w:between w:val="nil"/>
              </w:pBdr>
              <w:spacing w:after="0" w:line="240" w:lineRule="auto"/>
              <w:rPr>
                <w:rFonts w:cs="Calibri"/>
                <w:b/>
                <w:color w:val="000000"/>
              </w:rPr>
            </w:pPr>
            <w:r w:rsidRPr="006E279F">
              <w:rPr>
                <w:rFonts w:cs="Calibri"/>
                <w:b/>
                <w:color w:val="C00000"/>
              </w:rPr>
              <w:t>Length of contract:</w:t>
            </w:r>
          </w:p>
        </w:tc>
        <w:tc>
          <w:tcPr>
            <w:tcW w:w="6606" w:type="dxa"/>
          </w:tcPr>
          <w:p w14:paraId="277AB428" w14:textId="4524FB26" w:rsidR="00AD7B5A" w:rsidRDefault="00AD7B5A" w:rsidP="0084325C">
            <w:pPr>
              <w:pBdr>
                <w:top w:val="nil"/>
                <w:left w:val="nil"/>
                <w:bottom w:val="nil"/>
                <w:right w:val="nil"/>
                <w:between w:val="nil"/>
              </w:pBdr>
              <w:spacing w:after="0" w:line="240" w:lineRule="auto"/>
              <w:jc w:val="both"/>
              <w:rPr>
                <w:rFonts w:cs="Calibri"/>
                <w:color w:val="000000"/>
              </w:rPr>
            </w:pPr>
            <w:r>
              <w:rPr>
                <w:rFonts w:cs="Calibri"/>
                <w:color w:val="000000"/>
              </w:rPr>
              <w:t xml:space="preserve">Fixed term, </w:t>
            </w:r>
            <w:r w:rsidR="00AB6C87">
              <w:rPr>
                <w:rFonts w:cs="Calibri"/>
                <w:color w:val="000000"/>
              </w:rPr>
              <w:t xml:space="preserve">12 </w:t>
            </w:r>
            <w:r>
              <w:rPr>
                <w:rFonts w:cs="Calibri"/>
                <w:color w:val="000000"/>
              </w:rPr>
              <w:t xml:space="preserve">months (post will be continued subject to the outcome of negotiations with funders). </w:t>
            </w:r>
          </w:p>
          <w:p w14:paraId="295E3AE0" w14:textId="77777777" w:rsidR="00AD7B5A" w:rsidRDefault="00AD7B5A" w:rsidP="0084325C">
            <w:pPr>
              <w:pBdr>
                <w:top w:val="nil"/>
                <w:left w:val="nil"/>
                <w:bottom w:val="nil"/>
                <w:right w:val="nil"/>
                <w:between w:val="nil"/>
              </w:pBdr>
              <w:spacing w:after="0" w:line="240" w:lineRule="auto"/>
              <w:jc w:val="both"/>
              <w:rPr>
                <w:rFonts w:cs="Calibri"/>
                <w:color w:val="000000"/>
              </w:rPr>
            </w:pPr>
          </w:p>
        </w:tc>
      </w:tr>
    </w:tbl>
    <w:p w14:paraId="2BC4D0A7" w14:textId="77777777" w:rsidR="00AD7B5A" w:rsidRDefault="00AD7B5A" w:rsidP="00AD7B5A">
      <w:pPr>
        <w:pBdr>
          <w:top w:val="nil"/>
          <w:left w:val="nil"/>
          <w:bottom w:val="nil"/>
          <w:right w:val="nil"/>
          <w:between w:val="nil"/>
        </w:pBdr>
        <w:spacing w:after="0" w:line="240" w:lineRule="auto"/>
        <w:rPr>
          <w:rFonts w:cs="Calibri"/>
          <w:color w:val="000000"/>
        </w:rPr>
      </w:pPr>
    </w:p>
    <w:p w14:paraId="3EBD6192" w14:textId="77777777" w:rsidR="005756E1" w:rsidRDefault="005756E1" w:rsidP="00AD7B5A">
      <w:pPr>
        <w:pBdr>
          <w:top w:val="nil"/>
          <w:left w:val="nil"/>
          <w:bottom w:val="nil"/>
          <w:right w:val="nil"/>
          <w:between w:val="nil"/>
        </w:pBdr>
        <w:spacing w:after="0" w:line="240" w:lineRule="auto"/>
        <w:rPr>
          <w:rFonts w:cs="Calibri"/>
          <w:color w:val="000000"/>
        </w:rPr>
      </w:pPr>
    </w:p>
    <w:p w14:paraId="38855D67" w14:textId="0FBB25ED" w:rsidR="00AD7B5A" w:rsidRPr="00400B36" w:rsidRDefault="0066584F" w:rsidP="00AD7B5A">
      <w:pPr>
        <w:pBdr>
          <w:top w:val="nil"/>
          <w:left w:val="nil"/>
          <w:bottom w:val="nil"/>
          <w:right w:val="nil"/>
          <w:between w:val="nil"/>
        </w:pBdr>
        <w:spacing w:after="0" w:line="240" w:lineRule="auto"/>
        <w:rPr>
          <w:rFonts w:cs="Calibri"/>
          <w:b/>
          <w:color w:val="C00000"/>
        </w:rPr>
      </w:pPr>
      <w:r>
        <w:rPr>
          <w:rFonts w:cs="Calibri"/>
          <w:b/>
          <w:color w:val="C00000"/>
        </w:rPr>
        <w:t>Role</w:t>
      </w:r>
      <w:r w:rsidR="00AD7B5A" w:rsidRPr="00400B36">
        <w:rPr>
          <w:rFonts w:cs="Calibri"/>
          <w:b/>
          <w:color w:val="C00000"/>
        </w:rPr>
        <w:t xml:space="preserve"> Purpose</w:t>
      </w:r>
    </w:p>
    <w:p w14:paraId="37CC7486" w14:textId="77777777" w:rsidR="00A024FE" w:rsidRDefault="00A024FE" w:rsidP="0084325C">
      <w:pPr>
        <w:pBdr>
          <w:top w:val="nil"/>
          <w:left w:val="nil"/>
          <w:bottom w:val="nil"/>
          <w:right w:val="nil"/>
          <w:between w:val="nil"/>
        </w:pBdr>
        <w:spacing w:after="0" w:line="240" w:lineRule="auto"/>
        <w:jc w:val="both"/>
        <w:rPr>
          <w:rFonts w:ascii="Arial" w:eastAsia="Arial" w:hAnsi="Arial" w:cs="Arial"/>
          <w:color w:val="000000"/>
        </w:rPr>
      </w:pPr>
    </w:p>
    <w:p w14:paraId="5857F85C" w14:textId="4857F273" w:rsidR="00370369" w:rsidRDefault="0005244F" w:rsidP="00293345">
      <w:pPr>
        <w:pBdr>
          <w:top w:val="nil"/>
          <w:left w:val="nil"/>
          <w:bottom w:val="nil"/>
          <w:right w:val="nil"/>
          <w:between w:val="nil"/>
        </w:pBdr>
        <w:spacing w:after="0" w:line="240" w:lineRule="auto"/>
        <w:jc w:val="both"/>
        <w:rPr>
          <w:color w:val="000000"/>
        </w:rPr>
      </w:pPr>
      <w:r>
        <w:rPr>
          <w:color w:val="000000"/>
        </w:rPr>
        <w:t>The Lead Mentor</w:t>
      </w:r>
      <w:r w:rsidR="00AD7B5A">
        <w:rPr>
          <w:color w:val="000000"/>
        </w:rPr>
        <w:t xml:space="preserve"> will be </w:t>
      </w:r>
      <w:r>
        <w:rPr>
          <w:color w:val="000000"/>
        </w:rPr>
        <w:t xml:space="preserve">managing the mentor team </w:t>
      </w:r>
      <w:r w:rsidR="00AD7B5A">
        <w:rPr>
          <w:color w:val="000000"/>
        </w:rPr>
        <w:t>as well as</w:t>
      </w:r>
      <w:r>
        <w:rPr>
          <w:color w:val="000000"/>
        </w:rPr>
        <w:t xml:space="preserve"> working in</w:t>
      </w:r>
      <w:r w:rsidR="00AD7B5A">
        <w:rPr>
          <w:color w:val="000000"/>
        </w:rPr>
        <w:t xml:space="preserve"> partnership with the local NHS </w:t>
      </w:r>
      <w:r w:rsidR="00AD7B5A">
        <w:t xml:space="preserve">local patient/family Support Groups </w:t>
      </w:r>
      <w:r>
        <w:t>in their region.</w:t>
      </w:r>
      <w:r w:rsidR="00150C20">
        <w:t xml:space="preserve"> </w:t>
      </w:r>
      <w:r w:rsidR="00370369" w:rsidRPr="001845A0">
        <w:t>They will deliver mentoring sessions to young people on a sessional basis.</w:t>
      </w:r>
    </w:p>
    <w:p w14:paraId="36AFD17F" w14:textId="77777777" w:rsidR="00293345" w:rsidRPr="00293345" w:rsidRDefault="00293345" w:rsidP="00293345">
      <w:pPr>
        <w:pBdr>
          <w:top w:val="nil"/>
          <w:left w:val="nil"/>
          <w:bottom w:val="nil"/>
          <w:right w:val="nil"/>
          <w:between w:val="nil"/>
        </w:pBdr>
        <w:spacing w:after="0" w:line="240" w:lineRule="auto"/>
        <w:jc w:val="both"/>
        <w:rPr>
          <w:color w:val="000000"/>
        </w:rPr>
      </w:pPr>
    </w:p>
    <w:p w14:paraId="14BBDDF6" w14:textId="77777777" w:rsidR="00AD7B5A" w:rsidRDefault="00AD7B5A" w:rsidP="00AD7B5A">
      <w:pPr>
        <w:pBdr>
          <w:top w:val="nil"/>
          <w:left w:val="nil"/>
          <w:bottom w:val="nil"/>
          <w:right w:val="nil"/>
          <w:between w:val="nil"/>
        </w:pBdr>
        <w:spacing w:after="0" w:line="240" w:lineRule="auto"/>
        <w:rPr>
          <w:b/>
        </w:rPr>
      </w:pPr>
    </w:p>
    <w:p w14:paraId="063EF56C" w14:textId="77777777" w:rsidR="00AD7B5A" w:rsidRDefault="00AD7B5A" w:rsidP="00AD7B5A">
      <w:pPr>
        <w:tabs>
          <w:tab w:val="center" w:pos="4513"/>
          <w:tab w:val="right" w:pos="9026"/>
        </w:tabs>
        <w:spacing w:after="0" w:line="240" w:lineRule="auto"/>
        <w:rPr>
          <w:b/>
        </w:rPr>
      </w:pPr>
      <w:r>
        <w:rPr>
          <w:b/>
        </w:rPr>
        <w:t xml:space="preserve">About the Sickle Cell Society: </w:t>
      </w:r>
    </w:p>
    <w:p w14:paraId="68A163B2" w14:textId="77777777" w:rsidR="00923DCA" w:rsidRDefault="00923DCA" w:rsidP="00AD7B5A">
      <w:pPr>
        <w:tabs>
          <w:tab w:val="center" w:pos="4513"/>
          <w:tab w:val="right" w:pos="9026"/>
        </w:tabs>
        <w:spacing w:after="0" w:line="240" w:lineRule="auto"/>
        <w:jc w:val="both"/>
      </w:pPr>
    </w:p>
    <w:p w14:paraId="428CA098" w14:textId="77777777" w:rsidR="00BF7442" w:rsidRDefault="00AD7B5A" w:rsidP="00AD7B5A">
      <w:pPr>
        <w:tabs>
          <w:tab w:val="center" w:pos="4513"/>
          <w:tab w:val="right" w:pos="9026"/>
        </w:tabs>
        <w:spacing w:after="0" w:line="240" w:lineRule="auto"/>
        <w:jc w:val="both"/>
      </w:pPr>
      <w:r>
        <w:t xml:space="preserve">The </w:t>
      </w:r>
      <w:hyperlink r:id="rId11" w:history="1">
        <w:hyperlink r:id="rId12" w:history="1">
          <w:r w:rsidRPr="004C736E">
            <w:rPr>
              <w:rStyle w:val="Hyperlink"/>
              <w:b/>
              <w:bCs/>
              <w:color w:val="C00000"/>
            </w:rPr>
            <w:t>Sickle Cell</w:t>
          </w:r>
        </w:hyperlink>
        <w:r w:rsidRPr="004C736E">
          <w:rPr>
            <w:rStyle w:val="Hyperlink"/>
            <w:b/>
            <w:bCs/>
            <w:color w:val="C00000"/>
          </w:rPr>
          <w:t xml:space="preserve"> Society</w:t>
        </w:r>
      </w:hyperlink>
      <w:r>
        <w:t xml:space="preserve"> (SCS) is the only national charity in the UK that supports and represents people affected by a sickle cell disorder. We provide information, advice, and support to enable and empower individuals and families to improve their overall quality of life. Approximately 15,000 people in the UK have sickle cell disorder. These inherited conditionals predominantly affect people of Black African</w:t>
      </w:r>
    </w:p>
    <w:p w14:paraId="6F750FFA" w14:textId="31F94303" w:rsidR="0084325C" w:rsidRDefault="00AD7B5A" w:rsidP="00AD7B5A">
      <w:pPr>
        <w:tabs>
          <w:tab w:val="center" w:pos="4513"/>
          <w:tab w:val="right" w:pos="9026"/>
        </w:tabs>
        <w:spacing w:after="0" w:line="240" w:lineRule="auto"/>
        <w:jc w:val="both"/>
      </w:pPr>
      <w:r>
        <w:t xml:space="preserve">and Black Caribbean heritage and to a lesser extent people of Mediterranean, Middle Eastern, South Asian, and Central/South American heritage. </w:t>
      </w:r>
    </w:p>
    <w:p w14:paraId="2E75AF17" w14:textId="77777777" w:rsidR="006440AD" w:rsidRDefault="006440AD" w:rsidP="00AD7B5A">
      <w:pPr>
        <w:tabs>
          <w:tab w:val="center" w:pos="4513"/>
          <w:tab w:val="right" w:pos="9026"/>
        </w:tabs>
        <w:spacing w:after="0" w:line="240" w:lineRule="auto"/>
        <w:jc w:val="both"/>
      </w:pPr>
    </w:p>
    <w:p w14:paraId="717FA7D4" w14:textId="7FF16333" w:rsidR="00AD7B5A" w:rsidRDefault="00AD7B5A" w:rsidP="006440AD">
      <w:pPr>
        <w:tabs>
          <w:tab w:val="center" w:pos="4513"/>
          <w:tab w:val="right" w:pos="9026"/>
        </w:tabs>
        <w:spacing w:after="0" w:line="240" w:lineRule="auto"/>
        <w:jc w:val="both"/>
      </w:pPr>
      <w:r>
        <w:t>We assist and enable people living with SCD to realise their full potential whilst successfully managing the challenges they face in living with this potentially life-limiting condition. We are a small, friendly, and close-knit team of 14 skilled and highly committed staff approximately 30 active volunteers.</w:t>
      </w:r>
    </w:p>
    <w:p w14:paraId="00B3DE4C" w14:textId="77777777" w:rsidR="00F54F0A" w:rsidRDefault="00F54F0A" w:rsidP="006440AD">
      <w:pPr>
        <w:tabs>
          <w:tab w:val="center" w:pos="4513"/>
          <w:tab w:val="right" w:pos="9026"/>
        </w:tabs>
        <w:spacing w:after="0" w:line="240" w:lineRule="auto"/>
        <w:jc w:val="both"/>
      </w:pPr>
    </w:p>
    <w:p w14:paraId="1E42471F" w14:textId="1BE85779" w:rsidR="005756E1" w:rsidRPr="00227536" w:rsidRDefault="00C67757" w:rsidP="00227536">
      <w:pPr>
        <w:spacing w:after="160" w:line="259" w:lineRule="auto"/>
        <w:jc w:val="both"/>
        <w:rPr>
          <w:rFonts w:eastAsia="Aptos" w:cs="Calibri"/>
          <w:kern w:val="2"/>
          <w:lang w:eastAsia="en-US"/>
          <w14:ligatures w14:val="standardContextual"/>
        </w:rPr>
      </w:pPr>
      <w:r w:rsidRPr="00C67757">
        <w:rPr>
          <w:rFonts w:eastAsia="Aptos" w:cs="Calibri"/>
          <w:kern w:val="2"/>
          <w:lang w:eastAsia="en-US"/>
          <w14:ligatures w14:val="standardContextual"/>
        </w:rPr>
        <w:lastRenderedPageBreak/>
        <w:t xml:space="preserve">If you want to find out more about the work we do, including the </w:t>
      </w:r>
      <w:hyperlink r:id="rId13" w:history="1">
        <w:r w:rsidRPr="00C67757">
          <w:rPr>
            <w:rFonts w:eastAsia="Aptos" w:cs="Calibri"/>
            <w:b/>
            <w:bCs/>
            <w:kern w:val="2"/>
            <w:lang w:eastAsia="en-US"/>
            <w14:ligatures w14:val="standardContextual"/>
          </w:rPr>
          <w:t>Give Blood, Spread Love Project</w:t>
        </w:r>
      </w:hyperlink>
      <w:r w:rsidRPr="00C67757">
        <w:rPr>
          <w:rFonts w:eastAsia="Aptos" w:cs="Calibri"/>
          <w:kern w:val="2"/>
          <w:lang w:eastAsia="en-US"/>
          <w14:ligatures w14:val="standardContextual"/>
        </w:rPr>
        <w:t xml:space="preserve">, </w:t>
      </w:r>
      <w:hyperlink r:id="rId14" w:history="1">
        <w:r w:rsidR="009503C3">
          <w:rPr>
            <w:rFonts w:eastAsia="Aptos" w:cs="Calibri"/>
            <w:b/>
            <w:bCs/>
            <w:kern w:val="2"/>
            <w:lang w:eastAsia="en-US"/>
            <w14:ligatures w14:val="standardContextual"/>
          </w:rPr>
          <w:t>S</w:t>
        </w:r>
        <w:r w:rsidRPr="00C67757">
          <w:rPr>
            <w:rFonts w:eastAsia="Aptos" w:cs="Calibri"/>
            <w:b/>
            <w:bCs/>
            <w:kern w:val="2"/>
            <w:lang w:eastAsia="en-US"/>
            <w14:ligatures w14:val="standardContextual"/>
          </w:rPr>
          <w:t xml:space="preserve">creening </w:t>
        </w:r>
        <w:r w:rsidR="009503C3">
          <w:rPr>
            <w:rFonts w:eastAsia="Aptos" w:cs="Calibri"/>
            <w:b/>
            <w:bCs/>
            <w:kern w:val="2"/>
            <w:lang w:eastAsia="en-US"/>
            <w14:ligatures w14:val="standardContextual"/>
          </w:rPr>
          <w:t>P</w:t>
        </w:r>
        <w:r w:rsidRPr="00C67757">
          <w:rPr>
            <w:rFonts w:eastAsia="Aptos" w:cs="Calibri"/>
            <w:b/>
            <w:bCs/>
            <w:kern w:val="2"/>
            <w:lang w:eastAsia="en-US"/>
            <w14:ligatures w14:val="standardContextual"/>
          </w:rPr>
          <w:t>rogramme</w:t>
        </w:r>
      </w:hyperlink>
      <w:r w:rsidRPr="00C67757">
        <w:rPr>
          <w:rFonts w:eastAsia="Aptos" w:cs="Calibri"/>
          <w:kern w:val="2"/>
          <w:lang w:eastAsia="en-US"/>
          <w14:ligatures w14:val="standardContextual"/>
        </w:rPr>
        <w:t xml:space="preserve">, and </w:t>
      </w:r>
      <w:hyperlink r:id="rId15" w:history="1">
        <w:r w:rsidR="009503C3">
          <w:rPr>
            <w:rFonts w:eastAsia="Aptos" w:cs="Calibri"/>
            <w:b/>
            <w:bCs/>
            <w:kern w:val="2"/>
            <w:lang w:eastAsia="en-US"/>
            <w14:ligatures w14:val="standardContextual"/>
          </w:rPr>
          <w:t>H</w:t>
        </w:r>
        <w:r w:rsidRPr="00C67757">
          <w:rPr>
            <w:rFonts w:eastAsia="Aptos" w:cs="Calibri"/>
            <w:b/>
            <w:bCs/>
            <w:kern w:val="2"/>
            <w:lang w:eastAsia="en-US"/>
            <w14:ligatures w14:val="standardContextual"/>
          </w:rPr>
          <w:t xml:space="preserve">elpline </w:t>
        </w:r>
        <w:r w:rsidR="009503C3">
          <w:rPr>
            <w:rFonts w:eastAsia="Aptos" w:cs="Calibri"/>
            <w:b/>
            <w:bCs/>
            <w:kern w:val="2"/>
            <w:lang w:eastAsia="en-US"/>
            <w14:ligatures w14:val="standardContextual"/>
          </w:rPr>
          <w:t>S</w:t>
        </w:r>
        <w:r w:rsidRPr="00C67757">
          <w:rPr>
            <w:rFonts w:eastAsia="Aptos" w:cs="Calibri"/>
            <w:b/>
            <w:bCs/>
            <w:kern w:val="2"/>
            <w:lang w:eastAsia="en-US"/>
            <w14:ligatures w14:val="standardContextual"/>
          </w:rPr>
          <w:t>ervices</w:t>
        </w:r>
      </w:hyperlink>
      <w:r w:rsidRPr="00C67757">
        <w:rPr>
          <w:rFonts w:eastAsia="Aptos" w:cs="Calibri"/>
          <w:kern w:val="2"/>
          <w:lang w:eastAsia="en-US"/>
          <w14:ligatures w14:val="standardContextual"/>
        </w:rPr>
        <w:t xml:space="preserve">, please visit our </w:t>
      </w:r>
      <w:hyperlink r:id="rId16" w:history="1">
        <w:r w:rsidRPr="00C67757">
          <w:rPr>
            <w:rFonts w:eastAsia="Aptos" w:cs="Calibri"/>
            <w:b/>
            <w:bCs/>
            <w:color w:val="C00000"/>
            <w:kern w:val="2"/>
            <w:lang w:eastAsia="en-US"/>
            <w14:ligatures w14:val="standardContextual"/>
          </w:rPr>
          <w:t>website</w:t>
        </w:r>
      </w:hyperlink>
      <w:r w:rsidRPr="00C67757">
        <w:rPr>
          <w:rFonts w:eastAsia="Aptos" w:cs="Calibri"/>
          <w:kern w:val="2"/>
          <w:lang w:eastAsia="en-US"/>
          <w14:ligatures w14:val="standardContextual"/>
        </w:rPr>
        <w:t>.</w:t>
      </w:r>
    </w:p>
    <w:p w14:paraId="17F6E15D" w14:textId="77777777" w:rsidR="00227536" w:rsidRDefault="00227536" w:rsidP="00227536">
      <w:pPr>
        <w:pStyle w:val="NoSpacing"/>
        <w:pBdr>
          <w:bottom w:val="single" w:sz="6" w:space="1" w:color="auto"/>
        </w:pBdr>
        <w:tabs>
          <w:tab w:val="left" w:pos="2750"/>
        </w:tabs>
        <w:jc w:val="both"/>
      </w:pPr>
      <w:r>
        <w:tab/>
      </w:r>
    </w:p>
    <w:p w14:paraId="14C2C713" w14:textId="77777777" w:rsidR="00945B98" w:rsidRPr="00945B98" w:rsidRDefault="00945B98" w:rsidP="00945B98">
      <w:pPr>
        <w:shd w:val="clear" w:color="auto" w:fill="FFFFFF"/>
        <w:spacing w:before="100" w:beforeAutospacing="1" w:after="100" w:afterAutospacing="1" w:line="240" w:lineRule="auto"/>
        <w:jc w:val="both"/>
        <w:rPr>
          <w:rFonts w:eastAsia="Times New Roman" w:cs="Calibri"/>
          <w:b/>
          <w:bCs/>
          <w:color w:val="C00000"/>
        </w:rPr>
      </w:pPr>
      <w:r w:rsidRPr="00945B98">
        <w:rPr>
          <w:rFonts w:eastAsia="Times New Roman" w:cs="Calibri"/>
          <w:b/>
          <w:bCs/>
          <w:color w:val="C00000"/>
        </w:rPr>
        <w:t>The Sickle Cell Children and Young Persons’ (aged 10-24) Peer Mentoring Programme</w:t>
      </w:r>
    </w:p>
    <w:p w14:paraId="283B3A4C" w14:textId="77777777" w:rsidR="0098665A" w:rsidRDefault="00293345" w:rsidP="0098665A">
      <w:pPr>
        <w:spacing w:after="0" w:line="240" w:lineRule="auto"/>
        <w:jc w:val="both"/>
      </w:pPr>
      <w:r>
        <w:t xml:space="preserve">The aim of the </w:t>
      </w:r>
      <w:r>
        <w:rPr>
          <w:rFonts w:cs="Calibri"/>
          <w:color w:val="000000"/>
        </w:rPr>
        <w:t>Sickle Cell Children’s and Young Persons’ Peer Mentoring Programme</w:t>
      </w:r>
      <w:r>
        <w:t xml:space="preserve"> is</w:t>
      </w:r>
      <w:r w:rsidR="0098665A">
        <w:t xml:space="preserve"> to</w:t>
      </w:r>
      <w:r>
        <w:t>:</w:t>
      </w:r>
    </w:p>
    <w:p w14:paraId="1DF2D367" w14:textId="77777777" w:rsidR="00866A76" w:rsidRDefault="00866A76" w:rsidP="0098665A">
      <w:pPr>
        <w:spacing w:after="0" w:line="240" w:lineRule="auto"/>
        <w:jc w:val="both"/>
      </w:pPr>
    </w:p>
    <w:p w14:paraId="0B9E16BC" w14:textId="77777777" w:rsidR="0098665A" w:rsidRDefault="00293345" w:rsidP="0098665A">
      <w:pPr>
        <w:pStyle w:val="ListParagraph"/>
        <w:numPr>
          <w:ilvl w:val="0"/>
          <w:numId w:val="21"/>
        </w:numPr>
        <w:spacing w:after="0" w:line="240" w:lineRule="auto"/>
        <w:jc w:val="both"/>
      </w:pPr>
      <w:r>
        <w:t>improve the health and wellbeing of young people (</w:t>
      </w:r>
      <w:r w:rsidRPr="0098665A">
        <w:rPr>
          <w:rFonts w:cs="Calibri"/>
          <w:color w:val="000000"/>
        </w:rPr>
        <w:t>aged 10-24)</w:t>
      </w:r>
      <w:r>
        <w:t xml:space="preserve"> with SCD through training, emotional support from mentors and peer-support</w:t>
      </w:r>
    </w:p>
    <w:p w14:paraId="397279EB" w14:textId="77777777" w:rsidR="0098665A" w:rsidRDefault="00293345" w:rsidP="0098665A">
      <w:pPr>
        <w:pStyle w:val="ListParagraph"/>
        <w:numPr>
          <w:ilvl w:val="0"/>
          <w:numId w:val="21"/>
        </w:numPr>
        <w:spacing w:after="0" w:line="240" w:lineRule="auto"/>
        <w:jc w:val="both"/>
      </w:pPr>
      <w:r>
        <w:t>improve young people’s understanding and management of the condition</w:t>
      </w:r>
    </w:p>
    <w:p w14:paraId="3A0D3E94" w14:textId="29F9B9BE" w:rsidR="0098665A" w:rsidRDefault="00293345" w:rsidP="0098665A">
      <w:pPr>
        <w:pStyle w:val="ListParagraph"/>
        <w:numPr>
          <w:ilvl w:val="0"/>
          <w:numId w:val="21"/>
        </w:numPr>
        <w:spacing w:after="0" w:line="240" w:lineRule="auto"/>
        <w:jc w:val="both"/>
      </w:pPr>
      <w:r>
        <w:t>improve young people’s ability to negotiate transition from paediatric to adult services</w:t>
      </w:r>
    </w:p>
    <w:p w14:paraId="639286F8" w14:textId="2C160CD9" w:rsidR="00945B98" w:rsidRPr="007B1231" w:rsidRDefault="00293345" w:rsidP="007B1231">
      <w:pPr>
        <w:pStyle w:val="ListParagraph"/>
        <w:numPr>
          <w:ilvl w:val="0"/>
          <w:numId w:val="21"/>
        </w:numPr>
        <w:spacing w:after="0" w:line="240" w:lineRule="auto"/>
        <w:jc w:val="both"/>
      </w:pPr>
      <w:r>
        <w:t xml:space="preserve">encourage young people’s involvement in volunteering to support others with the condition and engage more with their local community. </w:t>
      </w:r>
    </w:p>
    <w:p w14:paraId="4EDB9CBB" w14:textId="77777777" w:rsidR="007B1231" w:rsidRDefault="007B1231" w:rsidP="007B1231">
      <w:pPr>
        <w:pStyle w:val="NoSpacing"/>
        <w:pBdr>
          <w:bottom w:val="single" w:sz="6" w:space="1" w:color="auto"/>
        </w:pBdr>
        <w:tabs>
          <w:tab w:val="left" w:pos="2750"/>
        </w:tabs>
        <w:jc w:val="both"/>
      </w:pPr>
      <w:r>
        <w:tab/>
      </w:r>
    </w:p>
    <w:p w14:paraId="412548B3" w14:textId="77777777" w:rsidR="00945B98" w:rsidRDefault="00945B98" w:rsidP="005146B0">
      <w:pPr>
        <w:pBdr>
          <w:top w:val="nil"/>
          <w:left w:val="nil"/>
          <w:bottom w:val="nil"/>
          <w:right w:val="nil"/>
          <w:between w:val="nil"/>
        </w:pBdr>
        <w:spacing w:after="0" w:line="240" w:lineRule="auto"/>
        <w:jc w:val="both"/>
        <w:rPr>
          <w:rFonts w:cs="Calibri"/>
          <w:color w:val="000000"/>
        </w:rPr>
      </w:pPr>
    </w:p>
    <w:p w14:paraId="0E047F13" w14:textId="72A91E84" w:rsidR="005146B0" w:rsidRPr="00034593" w:rsidRDefault="005146B0" w:rsidP="005146B0">
      <w:pPr>
        <w:pBdr>
          <w:top w:val="nil"/>
          <w:left w:val="nil"/>
          <w:bottom w:val="nil"/>
          <w:right w:val="nil"/>
          <w:between w:val="nil"/>
        </w:pBdr>
        <w:spacing w:after="0" w:line="240" w:lineRule="auto"/>
        <w:jc w:val="both"/>
        <w:rPr>
          <w:rFonts w:cs="Calibri"/>
          <w:color w:val="000000"/>
        </w:rPr>
      </w:pPr>
      <w:r>
        <w:rPr>
          <w:rFonts w:cs="Calibri"/>
          <w:color w:val="000000"/>
        </w:rPr>
        <w:t xml:space="preserve">This </w:t>
      </w:r>
      <w:r w:rsidRPr="00614984">
        <w:rPr>
          <w:rFonts w:cs="Calibri"/>
          <w:b/>
          <w:bCs/>
          <w:color w:val="000000"/>
        </w:rPr>
        <w:t>job description</w:t>
      </w:r>
      <w:r>
        <w:rPr>
          <w:rFonts w:cs="Calibri"/>
          <w:color w:val="000000"/>
        </w:rPr>
        <w:t xml:space="preserve"> is intended to assist the post holder to understand their duties/main responsibilities. It may be amended from time to time, as the post develops.</w:t>
      </w:r>
    </w:p>
    <w:p w14:paraId="3B58AE87" w14:textId="77777777" w:rsidR="005146B0" w:rsidRDefault="005146B0" w:rsidP="00E42C70">
      <w:pPr>
        <w:pBdr>
          <w:top w:val="nil"/>
          <w:left w:val="nil"/>
          <w:bottom w:val="nil"/>
          <w:right w:val="nil"/>
          <w:between w:val="nil"/>
        </w:pBdr>
        <w:spacing w:after="0" w:line="240" w:lineRule="auto"/>
        <w:jc w:val="both"/>
        <w:rPr>
          <w:rFonts w:cs="Calibri"/>
          <w:b/>
          <w:color w:val="C00000"/>
        </w:rPr>
      </w:pPr>
    </w:p>
    <w:p w14:paraId="49566F9E" w14:textId="5108029A" w:rsidR="00AD7B5A" w:rsidRPr="00741F40" w:rsidRDefault="00AD7B5A" w:rsidP="00E42C70">
      <w:pPr>
        <w:pBdr>
          <w:top w:val="nil"/>
          <w:left w:val="nil"/>
          <w:bottom w:val="nil"/>
          <w:right w:val="nil"/>
          <w:between w:val="nil"/>
        </w:pBdr>
        <w:spacing w:after="0" w:line="240" w:lineRule="auto"/>
        <w:jc w:val="both"/>
        <w:rPr>
          <w:rFonts w:cs="Calibri"/>
          <w:b/>
          <w:color w:val="C00000"/>
        </w:rPr>
      </w:pPr>
      <w:r w:rsidRPr="00741F40">
        <w:rPr>
          <w:rFonts w:cs="Calibri"/>
          <w:b/>
          <w:color w:val="C00000"/>
        </w:rPr>
        <w:t>Key responsibilities and duties</w:t>
      </w:r>
    </w:p>
    <w:p w14:paraId="1404E721" w14:textId="60E11891" w:rsidR="00AD7B5A" w:rsidRDefault="00AD7B5A" w:rsidP="00E42C70">
      <w:pPr>
        <w:pBdr>
          <w:top w:val="nil"/>
          <w:left w:val="nil"/>
          <w:bottom w:val="nil"/>
          <w:right w:val="nil"/>
          <w:between w:val="nil"/>
        </w:pBdr>
        <w:spacing w:after="0" w:line="240" w:lineRule="auto"/>
        <w:jc w:val="both"/>
        <w:rPr>
          <w:rFonts w:cs="Calibri"/>
          <w:b/>
          <w:color w:val="000000"/>
        </w:rPr>
      </w:pPr>
    </w:p>
    <w:p w14:paraId="1B239197"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b/>
          <w:color w:val="000000"/>
        </w:rPr>
      </w:pPr>
      <w:r>
        <w:rPr>
          <w:rFonts w:cs="Calibri"/>
          <w:color w:val="000000"/>
        </w:rPr>
        <w:t>Work with young people with SCD on 1:1 basis and through group work</w:t>
      </w:r>
    </w:p>
    <w:p w14:paraId="3E9514F6"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b/>
          <w:color w:val="000000"/>
        </w:rPr>
      </w:pPr>
      <w:r>
        <w:rPr>
          <w:rFonts w:cs="Calibri"/>
          <w:color w:val="000000"/>
        </w:rPr>
        <w:t>Provide support to young people undergoing transition from paediatric to adult Sickle Cell Services to enable them to feel more confident about change.</w:t>
      </w:r>
    </w:p>
    <w:p w14:paraId="785209AA"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Provide practical advice and guidance on managing SCD and the symptoms, leading to a healthy lifestyle. </w:t>
      </w:r>
    </w:p>
    <w:p w14:paraId="7E49B8F6"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Provide emotional mentoring support. </w:t>
      </w:r>
    </w:p>
    <w:p w14:paraId="6D49BF75"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Provide understanding about rights around housing and employment issues (where appropriate) </w:t>
      </w:r>
    </w:p>
    <w:p w14:paraId="4142E2B7"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To encourage mentee involvement in peer support activities </w:t>
      </w:r>
    </w:p>
    <w:p w14:paraId="3E006005"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To organise engaging activities for young people to take part in as a group.</w:t>
      </w:r>
    </w:p>
    <w:p w14:paraId="2F707BFB"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To encourage young people to take part in volunteering with the Hackney Sickle Cell Project and SCS children’s holidays which can help mentees with their wellbeing and employment prospects.</w:t>
      </w:r>
    </w:p>
    <w:p w14:paraId="09510FB3"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To carefully track attendance records and keep a diary of the 1-to-1 and group mentoring sessions and social activities being delivered over the 12-months. </w:t>
      </w:r>
    </w:p>
    <w:p w14:paraId="05D3EC65" w14:textId="77777777"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To keep a record of the time spent in delivering the sessions.</w:t>
      </w:r>
    </w:p>
    <w:p w14:paraId="2E20922B" w14:textId="0743617A" w:rsidR="00AD7B5A" w:rsidRDefault="00AD7B5A" w:rsidP="00790EF7">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To work with the </w:t>
      </w:r>
      <w:r w:rsidR="00CC1763">
        <w:rPr>
          <w:rFonts w:cs="Calibri"/>
          <w:color w:val="000000"/>
        </w:rPr>
        <w:t>Programme Manager</w:t>
      </w:r>
      <w:r>
        <w:rPr>
          <w:rFonts w:cs="Calibri"/>
          <w:color w:val="000000"/>
        </w:rPr>
        <w:t xml:space="preserve"> in ensuring there is a smooth running of the service.</w:t>
      </w:r>
    </w:p>
    <w:p w14:paraId="32944D4B" w14:textId="595A4078" w:rsidR="00AD7B5A" w:rsidRDefault="00AD7B5A" w:rsidP="00790EF7">
      <w:pPr>
        <w:numPr>
          <w:ilvl w:val="0"/>
          <w:numId w:val="14"/>
        </w:numPr>
        <w:pBdr>
          <w:top w:val="nil"/>
          <w:left w:val="nil"/>
          <w:bottom w:val="nil"/>
          <w:right w:val="nil"/>
          <w:between w:val="nil"/>
        </w:pBdr>
        <w:spacing w:after="0" w:line="240" w:lineRule="auto"/>
        <w:jc w:val="both"/>
      </w:pPr>
      <w:r>
        <w:rPr>
          <w:rFonts w:cs="Calibri"/>
          <w:color w:val="000000"/>
        </w:rPr>
        <w:t xml:space="preserve">To report back to the </w:t>
      </w:r>
      <w:r w:rsidR="00CC1763">
        <w:rPr>
          <w:rFonts w:cs="Calibri"/>
          <w:color w:val="000000"/>
        </w:rPr>
        <w:t xml:space="preserve">Programme Manager </w:t>
      </w:r>
      <w:r>
        <w:rPr>
          <w:rFonts w:cs="Calibri"/>
          <w:color w:val="000000"/>
        </w:rPr>
        <w:t xml:space="preserve">on a regular basis and provide </w:t>
      </w:r>
      <w:r w:rsidR="00CC1763">
        <w:rPr>
          <w:rFonts w:cs="Calibri"/>
          <w:color w:val="000000"/>
        </w:rPr>
        <w:t xml:space="preserve">them </w:t>
      </w:r>
      <w:r>
        <w:rPr>
          <w:rFonts w:cs="Calibri"/>
          <w:color w:val="000000"/>
        </w:rPr>
        <w:t>with necessary information.</w:t>
      </w:r>
    </w:p>
    <w:p w14:paraId="2C72AE71" w14:textId="77777777" w:rsidR="00AD7B5A" w:rsidRPr="00741F40" w:rsidRDefault="00AD7B5A" w:rsidP="00AD7B5A">
      <w:pPr>
        <w:pBdr>
          <w:top w:val="nil"/>
          <w:left w:val="nil"/>
          <w:bottom w:val="nil"/>
          <w:right w:val="nil"/>
          <w:between w:val="nil"/>
        </w:pBdr>
        <w:spacing w:after="0" w:line="240" w:lineRule="auto"/>
        <w:rPr>
          <w:rFonts w:cs="Calibri"/>
          <w:color w:val="C00000"/>
        </w:rPr>
      </w:pPr>
    </w:p>
    <w:p w14:paraId="469AF0CE" w14:textId="77777777" w:rsidR="00AD7B5A" w:rsidRPr="00741F40" w:rsidRDefault="00AD7B5A" w:rsidP="00AD7B5A">
      <w:pPr>
        <w:pBdr>
          <w:top w:val="nil"/>
          <w:left w:val="nil"/>
          <w:bottom w:val="nil"/>
          <w:right w:val="nil"/>
          <w:between w:val="nil"/>
        </w:pBdr>
        <w:spacing w:after="0" w:line="240" w:lineRule="auto"/>
        <w:rPr>
          <w:rFonts w:cs="Calibri"/>
          <w:b/>
          <w:color w:val="C00000"/>
        </w:rPr>
      </w:pPr>
      <w:r w:rsidRPr="00741F40">
        <w:rPr>
          <w:rFonts w:cs="Calibri"/>
          <w:b/>
          <w:color w:val="C00000"/>
        </w:rPr>
        <w:t>Expectations</w:t>
      </w:r>
    </w:p>
    <w:p w14:paraId="4114DAD0" w14:textId="77777777" w:rsidR="00AD7B5A" w:rsidRDefault="00AD7B5A" w:rsidP="00AD7B5A">
      <w:pPr>
        <w:pBdr>
          <w:top w:val="nil"/>
          <w:left w:val="nil"/>
          <w:bottom w:val="nil"/>
          <w:right w:val="nil"/>
          <w:between w:val="nil"/>
        </w:pBdr>
        <w:spacing w:after="0" w:line="240" w:lineRule="auto"/>
        <w:rPr>
          <w:rFonts w:cs="Calibri"/>
          <w:b/>
          <w:color w:val="000000"/>
        </w:rPr>
      </w:pPr>
    </w:p>
    <w:p w14:paraId="581B3E72" w14:textId="77777777" w:rsidR="00AD7B5A" w:rsidRDefault="00AD7B5A" w:rsidP="00790EF7">
      <w:pPr>
        <w:numPr>
          <w:ilvl w:val="0"/>
          <w:numId w:val="15"/>
        </w:numPr>
        <w:pBdr>
          <w:top w:val="nil"/>
          <w:left w:val="nil"/>
          <w:bottom w:val="nil"/>
          <w:right w:val="nil"/>
          <w:between w:val="nil"/>
        </w:pBdr>
        <w:spacing w:after="0" w:line="240" w:lineRule="auto"/>
        <w:jc w:val="both"/>
      </w:pPr>
      <w:r>
        <w:rPr>
          <w:rFonts w:cs="Calibri"/>
          <w:color w:val="000000"/>
        </w:rPr>
        <w:t>To ensure that all work with young people is managed professionally and effectively.</w:t>
      </w:r>
    </w:p>
    <w:p w14:paraId="28376FEF" w14:textId="77777777" w:rsidR="00AD7B5A" w:rsidRDefault="00AD7B5A" w:rsidP="00790EF7">
      <w:pPr>
        <w:numPr>
          <w:ilvl w:val="0"/>
          <w:numId w:val="15"/>
        </w:numPr>
        <w:pBdr>
          <w:top w:val="nil"/>
          <w:left w:val="nil"/>
          <w:bottom w:val="nil"/>
          <w:right w:val="nil"/>
          <w:between w:val="nil"/>
        </w:pBdr>
        <w:spacing w:after="0" w:line="240" w:lineRule="auto"/>
        <w:jc w:val="both"/>
      </w:pPr>
      <w:r>
        <w:rPr>
          <w:rFonts w:cs="Calibri"/>
          <w:color w:val="000000"/>
        </w:rPr>
        <w:t xml:space="preserve">To ensure that a young person’s feels safe and secure in discussing personal issues. </w:t>
      </w:r>
    </w:p>
    <w:p w14:paraId="71CDF977" w14:textId="77777777" w:rsidR="00AD7B5A" w:rsidRDefault="00AD7B5A" w:rsidP="00790EF7">
      <w:pPr>
        <w:numPr>
          <w:ilvl w:val="0"/>
          <w:numId w:val="15"/>
        </w:numPr>
        <w:pBdr>
          <w:top w:val="nil"/>
          <w:left w:val="nil"/>
          <w:bottom w:val="nil"/>
          <w:right w:val="nil"/>
          <w:between w:val="nil"/>
        </w:pBdr>
        <w:spacing w:after="0" w:line="240" w:lineRule="auto"/>
        <w:jc w:val="both"/>
      </w:pPr>
      <w:r>
        <w:rPr>
          <w:rFonts w:cs="Calibri"/>
          <w:color w:val="000000"/>
        </w:rPr>
        <w:t>To ensure confidentiality is not breached unless there is a safeguarding or criminal issue.</w:t>
      </w:r>
    </w:p>
    <w:p w14:paraId="05E83BAD" w14:textId="3A3FEFBD" w:rsidR="00AD7B5A" w:rsidRDefault="00AD7B5A" w:rsidP="00790EF7">
      <w:pPr>
        <w:numPr>
          <w:ilvl w:val="0"/>
          <w:numId w:val="15"/>
        </w:numPr>
        <w:pBdr>
          <w:top w:val="nil"/>
          <w:left w:val="nil"/>
          <w:bottom w:val="nil"/>
          <w:right w:val="nil"/>
          <w:between w:val="nil"/>
        </w:pBdr>
        <w:spacing w:after="0" w:line="240" w:lineRule="auto"/>
        <w:jc w:val="both"/>
      </w:pPr>
      <w:r>
        <w:rPr>
          <w:rFonts w:cs="Calibri"/>
          <w:color w:val="000000"/>
        </w:rPr>
        <w:t xml:space="preserve">To report any issues of concern relating to safeguarding and quality of care arising from the work of the post to the </w:t>
      </w:r>
      <w:r w:rsidR="008B1987">
        <w:rPr>
          <w:rFonts w:cs="Calibri"/>
          <w:color w:val="000000"/>
        </w:rPr>
        <w:t>Programme Manager</w:t>
      </w:r>
    </w:p>
    <w:p w14:paraId="39460FA0" w14:textId="420C9499" w:rsidR="00AD7B5A" w:rsidRDefault="00AD7B5A" w:rsidP="00790EF7">
      <w:pPr>
        <w:numPr>
          <w:ilvl w:val="0"/>
          <w:numId w:val="15"/>
        </w:numPr>
        <w:pBdr>
          <w:top w:val="nil"/>
          <w:left w:val="nil"/>
          <w:bottom w:val="nil"/>
          <w:right w:val="nil"/>
          <w:between w:val="nil"/>
        </w:pBdr>
        <w:spacing w:after="0" w:line="240" w:lineRule="auto"/>
        <w:jc w:val="both"/>
      </w:pPr>
      <w:r>
        <w:rPr>
          <w:rFonts w:cs="Calibri"/>
          <w:color w:val="000000"/>
        </w:rPr>
        <w:t xml:space="preserve">To ensure regular liaison with the </w:t>
      </w:r>
      <w:r w:rsidR="008B1987">
        <w:rPr>
          <w:rFonts w:cs="Calibri"/>
          <w:color w:val="000000"/>
        </w:rPr>
        <w:t>Programme Manager</w:t>
      </w:r>
      <w:r>
        <w:rPr>
          <w:rFonts w:cs="Calibri"/>
          <w:color w:val="000000"/>
        </w:rPr>
        <w:t xml:space="preserve"> </w:t>
      </w:r>
    </w:p>
    <w:p w14:paraId="44C12CC4" w14:textId="2108C68A" w:rsidR="004244B9" w:rsidRPr="003047E7" w:rsidRDefault="00AD7B5A" w:rsidP="004244B9">
      <w:pPr>
        <w:numPr>
          <w:ilvl w:val="0"/>
          <w:numId w:val="15"/>
        </w:numPr>
        <w:pBdr>
          <w:top w:val="nil"/>
          <w:left w:val="nil"/>
          <w:bottom w:val="nil"/>
          <w:right w:val="nil"/>
          <w:between w:val="nil"/>
        </w:pBdr>
        <w:spacing w:after="0" w:line="240" w:lineRule="auto"/>
        <w:jc w:val="both"/>
      </w:pPr>
      <w:r>
        <w:rPr>
          <w:rFonts w:cs="Calibri"/>
          <w:color w:val="000000"/>
        </w:rPr>
        <w:t>To be able to work flexibly for example, evening or weekends when necessary.</w:t>
      </w:r>
    </w:p>
    <w:p w14:paraId="1051331D" w14:textId="1778B017" w:rsidR="003047E7" w:rsidRPr="009C36D6" w:rsidRDefault="00AD7B5A" w:rsidP="003047E7">
      <w:pPr>
        <w:pBdr>
          <w:top w:val="nil"/>
          <w:left w:val="nil"/>
          <w:bottom w:val="nil"/>
          <w:right w:val="nil"/>
          <w:between w:val="nil"/>
        </w:pBdr>
        <w:spacing w:line="240" w:lineRule="auto"/>
        <w:jc w:val="center"/>
        <w:rPr>
          <w:rFonts w:cs="Calibri"/>
          <w:b/>
          <w:color w:val="C00000"/>
          <w:sz w:val="28"/>
          <w:szCs w:val="28"/>
        </w:rPr>
      </w:pPr>
      <w:r w:rsidRPr="009C36D6">
        <w:rPr>
          <w:rFonts w:cs="Calibri"/>
          <w:b/>
          <w:color w:val="C00000"/>
          <w:sz w:val="28"/>
          <w:szCs w:val="28"/>
        </w:rPr>
        <w:lastRenderedPageBreak/>
        <w:t>Person specification</w:t>
      </w:r>
    </w:p>
    <w:p w14:paraId="0502F66F" w14:textId="05F5887F" w:rsidR="000B1462" w:rsidRDefault="00AD7B5A" w:rsidP="00E03B63">
      <w:pPr>
        <w:pBdr>
          <w:top w:val="nil"/>
          <w:left w:val="nil"/>
          <w:bottom w:val="nil"/>
          <w:right w:val="nil"/>
          <w:between w:val="nil"/>
        </w:pBdr>
        <w:spacing w:line="240" w:lineRule="auto"/>
        <w:jc w:val="both"/>
        <w:rPr>
          <w:rFonts w:cs="Calibri"/>
          <w:b/>
          <w:color w:val="000000"/>
        </w:rPr>
      </w:pPr>
      <w:r>
        <w:rPr>
          <w:rFonts w:cs="Calibri"/>
          <w:color w:val="000000"/>
        </w:rPr>
        <w:t>You are advised to read the following notes carefully. You must show in your application form how you meet the criteria listed below</w:t>
      </w:r>
      <w:r>
        <w:rPr>
          <w:rFonts w:cs="Calibri"/>
          <w:b/>
          <w:color w:val="000000"/>
        </w:rPr>
        <w:t xml:space="preserve">. </w:t>
      </w:r>
      <w:r w:rsidRPr="00DF740B">
        <w:rPr>
          <w:rFonts w:cs="Calibri"/>
          <w:b/>
          <w:color w:val="C00000"/>
        </w:rPr>
        <w:t xml:space="preserve">For this role it is essential that you have Sickle Cell Disorder (SCD). </w:t>
      </w:r>
    </w:p>
    <w:p w14:paraId="1709F2F6" w14:textId="4D76932B" w:rsidR="00732B25" w:rsidRDefault="00732B25" w:rsidP="00732B25">
      <w:pPr>
        <w:pBdr>
          <w:top w:val="nil"/>
          <w:left w:val="nil"/>
          <w:bottom w:val="nil"/>
          <w:right w:val="nil"/>
          <w:between w:val="nil"/>
        </w:pBdr>
        <w:spacing w:line="240" w:lineRule="auto"/>
        <w:rPr>
          <w:rFonts w:cs="Calibri"/>
          <w:b/>
          <w:color w:val="000000"/>
        </w:rPr>
      </w:pPr>
      <w:r w:rsidRPr="00DF740B">
        <w:rPr>
          <w:rFonts w:cs="Calibri"/>
          <w:b/>
          <w:color w:val="C00000"/>
        </w:rPr>
        <w:t>E</w:t>
      </w:r>
      <w:r w:rsidR="00DF740B">
        <w:rPr>
          <w:rFonts w:cs="Calibri"/>
          <w:b/>
          <w:color w:val="000000"/>
        </w:rPr>
        <w:t xml:space="preserve"> </w:t>
      </w:r>
      <w:r w:rsidR="00DF740B">
        <w:rPr>
          <w:rFonts w:cs="Calibri"/>
          <w:color w:val="000000"/>
        </w:rPr>
        <w:t>–</w:t>
      </w:r>
      <w:r w:rsidR="00DF740B" w:rsidRPr="00E97A2E">
        <w:rPr>
          <w:rFonts w:cs="Calibri"/>
          <w:color w:val="000000"/>
        </w:rPr>
        <w:t xml:space="preserve"> </w:t>
      </w:r>
      <w:r>
        <w:rPr>
          <w:rFonts w:cs="Calibri"/>
          <w:b/>
          <w:color w:val="000000"/>
        </w:rPr>
        <w:t xml:space="preserve">Essential </w:t>
      </w:r>
      <w:r w:rsidR="001C1C59">
        <w:rPr>
          <w:rFonts w:cs="Calibri"/>
          <w:b/>
          <w:color w:val="000000"/>
        </w:rPr>
        <w:t xml:space="preserve">     </w:t>
      </w:r>
      <w:r w:rsidRPr="00DF740B">
        <w:rPr>
          <w:rFonts w:cs="Calibri"/>
          <w:b/>
          <w:color w:val="C00000"/>
        </w:rPr>
        <w:t>D</w:t>
      </w:r>
      <w:r w:rsidR="00DF740B">
        <w:rPr>
          <w:rFonts w:cs="Calibri"/>
          <w:b/>
          <w:color w:val="000000"/>
        </w:rPr>
        <w:t xml:space="preserve"> </w:t>
      </w:r>
      <w:r w:rsidR="00DF740B">
        <w:rPr>
          <w:rFonts w:cs="Calibri"/>
          <w:color w:val="000000"/>
        </w:rPr>
        <w:t>–</w:t>
      </w:r>
      <w:r w:rsidR="00DF740B" w:rsidRPr="00E97A2E">
        <w:rPr>
          <w:rFonts w:cs="Calibri"/>
          <w:color w:val="000000"/>
        </w:rPr>
        <w:t xml:space="preserve"> </w:t>
      </w:r>
      <w:r w:rsidR="00DF740B">
        <w:rPr>
          <w:rFonts w:cs="Calibri"/>
          <w:b/>
          <w:color w:val="000000"/>
        </w:rPr>
        <w:t>Desirable</w:t>
      </w:r>
      <w:r>
        <w:rPr>
          <w:rFonts w:cs="Calibri"/>
          <w:b/>
          <w:color w:val="000000"/>
        </w:rPr>
        <w:t xml:space="preserve"> </w:t>
      </w:r>
    </w:p>
    <w:p w14:paraId="450843C6" w14:textId="77777777" w:rsidR="00E97A2E" w:rsidRPr="006E279F" w:rsidRDefault="00732B25" w:rsidP="00732B25">
      <w:pPr>
        <w:pBdr>
          <w:top w:val="nil"/>
          <w:left w:val="nil"/>
          <w:bottom w:val="nil"/>
          <w:right w:val="nil"/>
          <w:between w:val="nil"/>
        </w:pBdr>
        <w:spacing w:line="240" w:lineRule="auto"/>
        <w:rPr>
          <w:rFonts w:ascii="Times New Roman" w:eastAsia="Times New Roman" w:hAnsi="Times New Roman"/>
          <w:color w:val="C00000"/>
          <w:sz w:val="24"/>
          <w:szCs w:val="24"/>
        </w:rPr>
      </w:pPr>
      <w:r w:rsidRPr="006E279F">
        <w:rPr>
          <w:rFonts w:cs="Calibri"/>
          <w:b/>
          <w:color w:val="C00000"/>
        </w:rPr>
        <w:t xml:space="preserve">Qualifications </w:t>
      </w:r>
    </w:p>
    <w:p w14:paraId="54A87AE6" w14:textId="7BEDC778" w:rsidR="00732B25" w:rsidRPr="00E97A2E" w:rsidRDefault="002D3612" w:rsidP="00384751">
      <w:pPr>
        <w:pStyle w:val="ListParagraph"/>
        <w:numPr>
          <w:ilvl w:val="0"/>
          <w:numId w:val="16"/>
        </w:numPr>
        <w:pBdr>
          <w:top w:val="nil"/>
          <w:left w:val="nil"/>
          <w:bottom w:val="nil"/>
          <w:right w:val="nil"/>
          <w:between w:val="nil"/>
        </w:pBdr>
        <w:spacing w:line="240" w:lineRule="auto"/>
        <w:rPr>
          <w:rFonts w:ascii="Times New Roman" w:eastAsia="Times New Roman" w:hAnsi="Times New Roman"/>
          <w:color w:val="000000"/>
          <w:sz w:val="24"/>
          <w:szCs w:val="24"/>
        </w:rPr>
      </w:pPr>
      <w:r w:rsidRPr="002D3612">
        <w:rPr>
          <w:rFonts w:cs="Calibri"/>
          <w:color w:val="000000"/>
        </w:rPr>
        <w:t>Strong communication skills and a proficient command of English</w:t>
      </w:r>
      <w:r w:rsidR="00C43500">
        <w:rPr>
          <w:rFonts w:cs="Calibri"/>
          <w:color w:val="000000"/>
        </w:rPr>
        <w:t xml:space="preserve"> </w:t>
      </w:r>
      <w:r w:rsidR="001C1C59">
        <w:rPr>
          <w:rFonts w:cs="Calibri"/>
          <w:color w:val="000000"/>
        </w:rPr>
        <w:t>–</w:t>
      </w:r>
      <w:r w:rsidR="00732B25" w:rsidRPr="00E97A2E">
        <w:rPr>
          <w:rFonts w:cs="Calibri"/>
          <w:color w:val="000000"/>
        </w:rPr>
        <w:t xml:space="preserve"> </w:t>
      </w:r>
      <w:r w:rsidR="00732B25" w:rsidRPr="009C36D6">
        <w:rPr>
          <w:rFonts w:cs="Calibri"/>
          <w:b/>
          <w:bCs/>
          <w:color w:val="C00000"/>
        </w:rPr>
        <w:t xml:space="preserve">E </w:t>
      </w:r>
    </w:p>
    <w:p w14:paraId="5E7FA27E" w14:textId="77777777" w:rsidR="00732B25" w:rsidRPr="006E279F" w:rsidRDefault="00732B25" w:rsidP="00732B25">
      <w:pPr>
        <w:pBdr>
          <w:top w:val="nil"/>
          <w:left w:val="nil"/>
          <w:bottom w:val="nil"/>
          <w:right w:val="nil"/>
          <w:between w:val="nil"/>
        </w:pBdr>
        <w:spacing w:line="240" w:lineRule="auto"/>
        <w:rPr>
          <w:rFonts w:ascii="Times New Roman" w:eastAsia="Times New Roman" w:hAnsi="Times New Roman"/>
          <w:color w:val="C00000"/>
          <w:sz w:val="24"/>
          <w:szCs w:val="24"/>
        </w:rPr>
      </w:pPr>
      <w:r w:rsidRPr="006E279F">
        <w:rPr>
          <w:rFonts w:cs="Calibri"/>
          <w:b/>
          <w:color w:val="C00000"/>
        </w:rPr>
        <w:t xml:space="preserve">Experience </w:t>
      </w:r>
    </w:p>
    <w:p w14:paraId="6189ACEA" w14:textId="77777777"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Mentoring or supporting individuals in a formal or informal setting – </w:t>
      </w:r>
      <w:r w:rsidRPr="009C36D6">
        <w:rPr>
          <w:rFonts w:cs="Calibri"/>
          <w:b/>
          <w:bCs/>
          <w:color w:val="C00000"/>
        </w:rPr>
        <w:t>E</w:t>
      </w:r>
      <w:r w:rsidRPr="001C1C59">
        <w:rPr>
          <w:rFonts w:cs="Calibri"/>
          <w:b/>
          <w:bCs/>
          <w:color w:val="000000"/>
        </w:rPr>
        <w:t xml:space="preserve"> </w:t>
      </w:r>
    </w:p>
    <w:p w14:paraId="79BB717C" w14:textId="1D2E998E"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Working with groups of patients </w:t>
      </w:r>
      <w:r w:rsidR="001C1C59">
        <w:rPr>
          <w:rFonts w:cs="Calibri"/>
          <w:color w:val="000000"/>
        </w:rPr>
        <w:t>–</w:t>
      </w:r>
      <w:r>
        <w:rPr>
          <w:rFonts w:cs="Calibri"/>
          <w:color w:val="000000"/>
        </w:rPr>
        <w:t xml:space="preserve"> </w:t>
      </w:r>
      <w:r w:rsidRPr="009C36D6">
        <w:rPr>
          <w:rFonts w:cs="Calibri"/>
          <w:b/>
          <w:bCs/>
          <w:color w:val="C00000"/>
        </w:rPr>
        <w:t>D</w:t>
      </w:r>
      <w:r>
        <w:rPr>
          <w:rFonts w:cs="Calibri"/>
          <w:color w:val="000000"/>
        </w:rPr>
        <w:t xml:space="preserve"> </w:t>
      </w:r>
    </w:p>
    <w:p w14:paraId="26FD9224" w14:textId="7DD4D233"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Good knowledge and understanding of Sickle Cell Disorder and how it impacts on young people </w:t>
      </w:r>
      <w:r w:rsidR="001C1C59">
        <w:rPr>
          <w:rFonts w:cs="Calibri"/>
          <w:color w:val="000000"/>
        </w:rPr>
        <w:t>–</w:t>
      </w:r>
      <w:r>
        <w:rPr>
          <w:rFonts w:cs="Calibri"/>
          <w:color w:val="000000"/>
        </w:rPr>
        <w:t xml:space="preserve"> </w:t>
      </w:r>
      <w:r w:rsidRPr="009C36D6">
        <w:rPr>
          <w:rFonts w:cs="Calibri"/>
          <w:b/>
          <w:bCs/>
          <w:color w:val="C00000"/>
        </w:rPr>
        <w:t xml:space="preserve">E </w:t>
      </w:r>
    </w:p>
    <w:p w14:paraId="68DC3EBA" w14:textId="19969F88"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Experience of working on own initiative and with others </w:t>
      </w:r>
      <w:r w:rsidR="001C1C59">
        <w:rPr>
          <w:rFonts w:cs="Calibri"/>
          <w:color w:val="000000"/>
        </w:rPr>
        <w:t>–</w:t>
      </w:r>
      <w:r w:rsidRPr="001C1C59">
        <w:rPr>
          <w:rFonts w:cs="Calibri"/>
          <w:b/>
          <w:bCs/>
          <w:color w:val="000000"/>
        </w:rPr>
        <w:t xml:space="preserve"> </w:t>
      </w:r>
      <w:r w:rsidRPr="009C36D6">
        <w:rPr>
          <w:rFonts w:cs="Calibri"/>
          <w:b/>
          <w:bCs/>
          <w:color w:val="C00000"/>
        </w:rPr>
        <w:t>E</w:t>
      </w:r>
      <w:r>
        <w:rPr>
          <w:rFonts w:cs="Calibri"/>
          <w:color w:val="000000"/>
        </w:rPr>
        <w:t xml:space="preserve"> </w:t>
      </w:r>
    </w:p>
    <w:p w14:paraId="645F42A1" w14:textId="77777777"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Experience of effective partnership working with a wide range of groups, individuals, and organisations – </w:t>
      </w:r>
      <w:r w:rsidRPr="009C36D6">
        <w:rPr>
          <w:rFonts w:cs="Calibri"/>
          <w:b/>
          <w:bCs/>
          <w:color w:val="C00000"/>
        </w:rPr>
        <w:t>D</w:t>
      </w:r>
      <w:r w:rsidRPr="009C36D6">
        <w:rPr>
          <w:rFonts w:cs="Calibri"/>
          <w:color w:val="C00000"/>
        </w:rPr>
        <w:t xml:space="preserve"> </w:t>
      </w:r>
    </w:p>
    <w:p w14:paraId="358C0B42" w14:textId="77777777"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Knowledge of local services to signpost young people affected by where appropriate SCD – </w:t>
      </w:r>
      <w:r w:rsidRPr="009C36D6">
        <w:rPr>
          <w:rFonts w:cs="Calibri"/>
          <w:b/>
          <w:bCs/>
          <w:color w:val="C00000"/>
        </w:rPr>
        <w:t>D</w:t>
      </w:r>
      <w:r>
        <w:rPr>
          <w:rFonts w:cs="Calibri"/>
          <w:color w:val="000000"/>
        </w:rPr>
        <w:t xml:space="preserve"> </w:t>
      </w:r>
    </w:p>
    <w:p w14:paraId="5898A49D" w14:textId="4AC82B29"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Collating data, analysing data and report writing </w:t>
      </w:r>
      <w:r w:rsidR="001C1C59">
        <w:rPr>
          <w:rFonts w:cs="Calibri"/>
          <w:color w:val="000000"/>
        </w:rPr>
        <w:t>–</w:t>
      </w:r>
      <w:r>
        <w:rPr>
          <w:rFonts w:cs="Calibri"/>
          <w:color w:val="000000"/>
        </w:rPr>
        <w:t xml:space="preserve"> </w:t>
      </w:r>
      <w:r w:rsidRPr="009C36D6">
        <w:rPr>
          <w:rFonts w:cs="Calibri"/>
          <w:b/>
          <w:bCs/>
          <w:color w:val="C00000"/>
        </w:rPr>
        <w:t>D</w:t>
      </w:r>
      <w:r w:rsidRPr="001C1C59">
        <w:rPr>
          <w:rFonts w:cs="Calibri"/>
          <w:b/>
          <w:bCs/>
          <w:color w:val="000000"/>
        </w:rPr>
        <w:t xml:space="preserve"> </w:t>
      </w:r>
    </w:p>
    <w:p w14:paraId="72EFF95E" w14:textId="77777777"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Managing a budget – </w:t>
      </w:r>
      <w:r w:rsidRPr="009C36D6">
        <w:rPr>
          <w:rFonts w:cs="Calibri"/>
          <w:b/>
          <w:bCs/>
          <w:color w:val="C00000"/>
        </w:rPr>
        <w:t xml:space="preserve">D </w:t>
      </w:r>
    </w:p>
    <w:p w14:paraId="7B3E7F49" w14:textId="77777777" w:rsidR="00732B25" w:rsidRDefault="00732B25" w:rsidP="00384751">
      <w:pPr>
        <w:numPr>
          <w:ilvl w:val="0"/>
          <w:numId w:val="17"/>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Managing staff or volunteers – </w:t>
      </w:r>
      <w:r w:rsidRPr="009C36D6">
        <w:rPr>
          <w:rFonts w:cs="Calibri"/>
          <w:b/>
          <w:bCs/>
          <w:color w:val="C00000"/>
        </w:rPr>
        <w:t>E</w:t>
      </w:r>
      <w:r>
        <w:rPr>
          <w:rFonts w:cs="Calibri"/>
          <w:color w:val="000000"/>
        </w:rPr>
        <w:t xml:space="preserve"> </w:t>
      </w:r>
    </w:p>
    <w:p w14:paraId="27A60257" w14:textId="58751268" w:rsidR="00732B25" w:rsidRDefault="00732B25" w:rsidP="00384751">
      <w:pPr>
        <w:numPr>
          <w:ilvl w:val="0"/>
          <w:numId w:val="17"/>
        </w:numPr>
        <w:pBdr>
          <w:top w:val="nil"/>
          <w:left w:val="nil"/>
          <w:bottom w:val="nil"/>
          <w:right w:val="nil"/>
          <w:between w:val="nil"/>
        </w:pBdr>
        <w:spacing w:line="240" w:lineRule="auto"/>
        <w:rPr>
          <w:rFonts w:ascii="Noto Sans Symbols" w:eastAsia="Noto Sans Symbols" w:hAnsi="Noto Sans Symbols" w:cs="Noto Sans Symbols"/>
          <w:color w:val="000000"/>
        </w:rPr>
      </w:pPr>
      <w:r>
        <w:rPr>
          <w:rFonts w:cs="Calibri"/>
          <w:color w:val="000000"/>
        </w:rPr>
        <w:t xml:space="preserve">Experience of managing projects </w:t>
      </w:r>
      <w:r w:rsidR="001C1C59">
        <w:rPr>
          <w:rFonts w:cs="Calibri"/>
          <w:color w:val="000000"/>
        </w:rPr>
        <w:t>–</w:t>
      </w:r>
      <w:r>
        <w:rPr>
          <w:rFonts w:cs="Calibri"/>
          <w:color w:val="000000"/>
        </w:rPr>
        <w:t xml:space="preserve"> </w:t>
      </w:r>
      <w:r w:rsidRPr="009C36D6">
        <w:rPr>
          <w:rFonts w:cs="Calibri"/>
          <w:b/>
          <w:bCs/>
          <w:color w:val="C00000"/>
        </w:rPr>
        <w:t>D</w:t>
      </w:r>
      <w:r w:rsidRPr="009C36D6">
        <w:rPr>
          <w:rFonts w:cs="Calibri"/>
          <w:color w:val="C00000"/>
        </w:rPr>
        <w:t xml:space="preserve"> </w:t>
      </w:r>
    </w:p>
    <w:p w14:paraId="26B48FF6" w14:textId="38752852" w:rsidR="00732B25" w:rsidRPr="006E279F" w:rsidRDefault="006E279F" w:rsidP="006E279F">
      <w:pPr>
        <w:pBdr>
          <w:top w:val="nil"/>
          <w:left w:val="nil"/>
          <w:bottom w:val="nil"/>
          <w:right w:val="nil"/>
          <w:between w:val="nil"/>
        </w:pBdr>
        <w:spacing w:line="240" w:lineRule="auto"/>
        <w:rPr>
          <w:rFonts w:ascii="Noto Sans Symbols" w:eastAsia="Noto Sans Symbols" w:hAnsi="Noto Sans Symbols" w:cs="Noto Sans Symbols"/>
          <w:color w:val="C00000"/>
        </w:rPr>
      </w:pPr>
      <w:r>
        <w:rPr>
          <w:rFonts w:cs="Calibri"/>
          <w:b/>
          <w:color w:val="000000"/>
        </w:rPr>
        <w:t xml:space="preserve">  </w:t>
      </w:r>
      <w:r w:rsidR="00732B25" w:rsidRPr="006E279F">
        <w:rPr>
          <w:rFonts w:cs="Calibri"/>
          <w:b/>
          <w:color w:val="C00000"/>
        </w:rPr>
        <w:t xml:space="preserve">Competencies </w:t>
      </w:r>
    </w:p>
    <w:p w14:paraId="7803875D" w14:textId="65A078DF"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Shows empathy to people </w:t>
      </w:r>
      <w:proofErr w:type="gramStart"/>
      <w:r>
        <w:rPr>
          <w:rFonts w:cs="Calibri"/>
          <w:color w:val="000000"/>
        </w:rPr>
        <w:t>experiencing difficulty</w:t>
      </w:r>
      <w:proofErr w:type="gramEnd"/>
      <w:r>
        <w:rPr>
          <w:rFonts w:cs="Calibri"/>
          <w:color w:val="000000"/>
        </w:rPr>
        <w:t xml:space="preserve"> –</w:t>
      </w:r>
      <w:r w:rsidR="001C1C59">
        <w:rPr>
          <w:rFonts w:cs="Calibri"/>
          <w:color w:val="000000"/>
        </w:rPr>
        <w:t xml:space="preserve"> </w:t>
      </w:r>
      <w:r w:rsidRPr="009C36D6">
        <w:rPr>
          <w:rFonts w:cs="Calibri"/>
          <w:b/>
          <w:bCs/>
          <w:color w:val="C00000"/>
        </w:rPr>
        <w:t>E</w:t>
      </w:r>
      <w:r w:rsidRPr="001C1C59">
        <w:rPr>
          <w:rFonts w:cs="Calibri"/>
          <w:b/>
          <w:bCs/>
          <w:color w:val="000000"/>
        </w:rPr>
        <w:t xml:space="preserve"> </w:t>
      </w:r>
    </w:p>
    <w:p w14:paraId="3A6CE110" w14:textId="77777777" w:rsidR="00732B25" w:rsidRDefault="00732B25" w:rsidP="00384751">
      <w:pPr>
        <w:numPr>
          <w:ilvl w:val="0"/>
          <w:numId w:val="18"/>
        </w:numPr>
        <w:pBdr>
          <w:top w:val="nil"/>
          <w:left w:val="nil"/>
          <w:bottom w:val="nil"/>
          <w:right w:val="nil"/>
          <w:between w:val="nil"/>
        </w:pBdr>
        <w:spacing w:after="0" w:line="240" w:lineRule="auto"/>
      </w:pPr>
      <w:r>
        <w:rPr>
          <w:rFonts w:cs="Calibri"/>
          <w:color w:val="000000"/>
        </w:rPr>
        <w:t xml:space="preserve">Good listening skills – </w:t>
      </w:r>
      <w:r w:rsidRPr="009C36D6">
        <w:rPr>
          <w:rFonts w:cs="Calibri"/>
          <w:b/>
          <w:bCs/>
          <w:color w:val="C00000"/>
        </w:rPr>
        <w:t>E</w:t>
      </w:r>
      <w:r>
        <w:rPr>
          <w:rFonts w:cs="Calibri"/>
          <w:color w:val="000000"/>
        </w:rPr>
        <w:t xml:space="preserve"> </w:t>
      </w:r>
    </w:p>
    <w:p w14:paraId="7E02FA66" w14:textId="4D90CFD9"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Non-judgemental about a person’s circumstance or situation </w:t>
      </w:r>
      <w:r w:rsidR="001C1C59">
        <w:rPr>
          <w:rFonts w:cs="Calibri"/>
          <w:color w:val="000000"/>
        </w:rPr>
        <w:t xml:space="preserve">– </w:t>
      </w:r>
      <w:r w:rsidRPr="009C36D6">
        <w:rPr>
          <w:rFonts w:cs="Calibri"/>
          <w:b/>
          <w:bCs/>
          <w:color w:val="C00000"/>
        </w:rPr>
        <w:t>E</w:t>
      </w:r>
      <w:r w:rsidRPr="009C36D6">
        <w:rPr>
          <w:rFonts w:cs="Calibri"/>
          <w:color w:val="C00000"/>
        </w:rPr>
        <w:t xml:space="preserve"> </w:t>
      </w:r>
    </w:p>
    <w:p w14:paraId="534D2838" w14:textId="49C34DDE"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Understanding and application of confidentiality </w:t>
      </w:r>
      <w:r w:rsidR="0090689B">
        <w:rPr>
          <w:rFonts w:cs="Calibri"/>
          <w:color w:val="000000"/>
        </w:rPr>
        <w:t>–</w:t>
      </w:r>
      <w:r>
        <w:rPr>
          <w:rFonts w:cs="Calibri"/>
          <w:color w:val="000000"/>
        </w:rPr>
        <w:t xml:space="preserve"> </w:t>
      </w:r>
      <w:r w:rsidRPr="009C36D6">
        <w:rPr>
          <w:rFonts w:cs="Calibri"/>
          <w:b/>
          <w:bCs/>
          <w:color w:val="C00000"/>
        </w:rPr>
        <w:t>E</w:t>
      </w:r>
      <w:r w:rsidRPr="009C36D6">
        <w:rPr>
          <w:rFonts w:cs="Calibri"/>
          <w:color w:val="C00000"/>
        </w:rPr>
        <w:t xml:space="preserve"> </w:t>
      </w:r>
    </w:p>
    <w:p w14:paraId="520CCE46" w14:textId="77777777"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Possesses excellent written and oral communication skills – </w:t>
      </w:r>
      <w:r w:rsidRPr="009C36D6">
        <w:rPr>
          <w:rFonts w:cs="Calibri"/>
          <w:b/>
          <w:bCs/>
          <w:color w:val="C00000"/>
        </w:rPr>
        <w:t>E</w:t>
      </w:r>
      <w:r w:rsidRPr="009C36D6">
        <w:rPr>
          <w:rFonts w:cs="Calibri"/>
          <w:color w:val="C00000"/>
        </w:rPr>
        <w:t xml:space="preserve"> </w:t>
      </w:r>
    </w:p>
    <w:p w14:paraId="50523CC7" w14:textId="4FA5573F"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Possesses excellent time management skills and experience of prioritising effectively </w:t>
      </w:r>
      <w:r w:rsidR="0090689B">
        <w:rPr>
          <w:rFonts w:cs="Calibri"/>
          <w:color w:val="000000"/>
        </w:rPr>
        <w:t xml:space="preserve">– </w:t>
      </w:r>
      <w:r w:rsidRPr="009C36D6">
        <w:rPr>
          <w:rFonts w:cs="Calibri"/>
          <w:b/>
          <w:bCs/>
          <w:color w:val="C00000"/>
        </w:rPr>
        <w:t>E</w:t>
      </w:r>
      <w:r>
        <w:rPr>
          <w:rFonts w:cs="Calibri"/>
          <w:color w:val="000000"/>
        </w:rPr>
        <w:t xml:space="preserve"> </w:t>
      </w:r>
    </w:p>
    <w:p w14:paraId="7DF286F7" w14:textId="77777777"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Ability to collect and analyse data – </w:t>
      </w:r>
      <w:r w:rsidRPr="009C36D6">
        <w:rPr>
          <w:rFonts w:cs="Calibri"/>
          <w:b/>
          <w:bCs/>
          <w:color w:val="C00000"/>
        </w:rPr>
        <w:t>E</w:t>
      </w:r>
      <w:r>
        <w:rPr>
          <w:rFonts w:cs="Calibri"/>
          <w:color w:val="000000"/>
        </w:rPr>
        <w:t xml:space="preserve"> </w:t>
      </w:r>
    </w:p>
    <w:p w14:paraId="5C30A86A" w14:textId="2F698AB0" w:rsidR="00732B25"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IT Literate</w:t>
      </w:r>
      <w:r w:rsidR="0090689B">
        <w:rPr>
          <w:rFonts w:cs="Calibri"/>
          <w:color w:val="000000"/>
        </w:rPr>
        <w:t xml:space="preserve"> – </w:t>
      </w:r>
      <w:r w:rsidRPr="009C36D6">
        <w:rPr>
          <w:rFonts w:cs="Calibri"/>
          <w:b/>
          <w:bCs/>
          <w:color w:val="C00000"/>
        </w:rPr>
        <w:t>E</w:t>
      </w:r>
      <w:r>
        <w:rPr>
          <w:rFonts w:cs="Calibri"/>
          <w:color w:val="000000"/>
        </w:rPr>
        <w:t xml:space="preserve"> </w:t>
      </w:r>
    </w:p>
    <w:p w14:paraId="51B9DFEB" w14:textId="6A7647E4" w:rsidR="00732B25" w:rsidRPr="001C1C59" w:rsidRDefault="00732B25" w:rsidP="00384751">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To work flexibly with </w:t>
      </w:r>
      <w:r w:rsidR="0090689B">
        <w:rPr>
          <w:rFonts w:cs="Calibri"/>
          <w:color w:val="000000"/>
        </w:rPr>
        <w:t>m</w:t>
      </w:r>
      <w:r>
        <w:rPr>
          <w:rFonts w:cs="Calibri"/>
          <w:color w:val="000000"/>
        </w:rPr>
        <w:t xml:space="preserve">entees </w:t>
      </w:r>
      <w:r w:rsidR="0090689B">
        <w:rPr>
          <w:rFonts w:cs="Calibri"/>
          <w:color w:val="000000"/>
        </w:rPr>
        <w:t xml:space="preserve">– </w:t>
      </w:r>
      <w:r w:rsidRPr="009C36D6">
        <w:rPr>
          <w:rFonts w:cs="Calibri"/>
          <w:b/>
          <w:bCs/>
          <w:color w:val="C00000"/>
        </w:rPr>
        <w:t xml:space="preserve">E </w:t>
      </w:r>
    </w:p>
    <w:p w14:paraId="1D16A6ED" w14:textId="77777777" w:rsidR="001C1C59" w:rsidRDefault="001C1C59" w:rsidP="001C1C59">
      <w:pPr>
        <w:pBdr>
          <w:top w:val="nil"/>
          <w:left w:val="nil"/>
          <w:bottom w:val="nil"/>
          <w:right w:val="nil"/>
          <w:between w:val="nil"/>
        </w:pBdr>
        <w:spacing w:after="0" w:line="240" w:lineRule="auto"/>
        <w:ind w:left="720"/>
        <w:rPr>
          <w:rFonts w:ascii="Noto Sans Symbols" w:eastAsia="Noto Sans Symbols" w:hAnsi="Noto Sans Symbols" w:cs="Noto Sans Symbols"/>
          <w:color w:val="000000"/>
        </w:rPr>
      </w:pPr>
    </w:p>
    <w:p w14:paraId="62D02C69" w14:textId="0A4E77C6" w:rsidR="00732B25" w:rsidRPr="006E279F" w:rsidRDefault="006E279F" w:rsidP="006E279F">
      <w:pPr>
        <w:pBdr>
          <w:top w:val="nil"/>
          <w:left w:val="nil"/>
          <w:bottom w:val="nil"/>
          <w:right w:val="nil"/>
          <w:between w:val="nil"/>
        </w:pBdr>
        <w:spacing w:line="240" w:lineRule="auto"/>
        <w:rPr>
          <w:rFonts w:ascii="Noto Sans Symbols" w:eastAsia="Noto Sans Symbols" w:hAnsi="Noto Sans Symbols" w:cs="Noto Sans Symbols"/>
          <w:color w:val="C00000"/>
        </w:rPr>
      </w:pPr>
      <w:r w:rsidRPr="006E279F">
        <w:rPr>
          <w:rFonts w:cs="Calibri"/>
          <w:b/>
          <w:color w:val="C00000"/>
        </w:rPr>
        <w:t xml:space="preserve">    </w:t>
      </w:r>
      <w:r w:rsidR="00732B25" w:rsidRPr="006E279F">
        <w:rPr>
          <w:rFonts w:cs="Calibri"/>
          <w:b/>
          <w:color w:val="C00000"/>
        </w:rPr>
        <w:t xml:space="preserve">Attributes </w:t>
      </w:r>
    </w:p>
    <w:p w14:paraId="6744A384" w14:textId="77777777" w:rsidR="00732B25" w:rsidRDefault="00732B25" w:rsidP="00384751">
      <w:pPr>
        <w:numPr>
          <w:ilvl w:val="0"/>
          <w:numId w:val="19"/>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Shows confidence in dealing with people and situations – </w:t>
      </w:r>
      <w:r w:rsidRPr="009C36D6">
        <w:rPr>
          <w:rFonts w:cs="Calibri"/>
          <w:b/>
          <w:bCs/>
          <w:color w:val="C00000"/>
        </w:rPr>
        <w:t>E</w:t>
      </w:r>
      <w:r>
        <w:rPr>
          <w:rFonts w:cs="Calibri"/>
          <w:color w:val="000000"/>
        </w:rPr>
        <w:t xml:space="preserve"> </w:t>
      </w:r>
    </w:p>
    <w:p w14:paraId="4F41E3F5" w14:textId="77777777" w:rsidR="00732B25" w:rsidRDefault="00732B25" w:rsidP="00384751">
      <w:pPr>
        <w:numPr>
          <w:ilvl w:val="0"/>
          <w:numId w:val="19"/>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Excellent interpersonal skills – </w:t>
      </w:r>
      <w:r w:rsidRPr="009C36D6">
        <w:rPr>
          <w:rFonts w:cs="Calibri"/>
          <w:b/>
          <w:bCs/>
          <w:color w:val="C00000"/>
        </w:rPr>
        <w:t>E</w:t>
      </w:r>
      <w:r>
        <w:rPr>
          <w:rFonts w:cs="Calibri"/>
          <w:color w:val="000000"/>
        </w:rPr>
        <w:t xml:space="preserve"> </w:t>
      </w:r>
    </w:p>
    <w:p w14:paraId="2DD30226" w14:textId="601A2002" w:rsidR="00732B25" w:rsidRDefault="00732B25" w:rsidP="00384751">
      <w:pPr>
        <w:numPr>
          <w:ilvl w:val="0"/>
          <w:numId w:val="19"/>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Demonstrates a willingness to learn</w:t>
      </w:r>
      <w:r w:rsidR="0090689B">
        <w:rPr>
          <w:rFonts w:cs="Calibri"/>
          <w:color w:val="000000"/>
        </w:rPr>
        <w:t xml:space="preserve"> –</w:t>
      </w:r>
      <w:r>
        <w:rPr>
          <w:rFonts w:cs="Calibri"/>
          <w:color w:val="000000"/>
        </w:rPr>
        <w:t xml:space="preserve"> </w:t>
      </w:r>
      <w:r w:rsidRPr="009C36D6">
        <w:rPr>
          <w:rFonts w:cs="Calibri"/>
          <w:b/>
          <w:bCs/>
          <w:color w:val="C00000"/>
        </w:rPr>
        <w:t>E</w:t>
      </w:r>
      <w:r>
        <w:rPr>
          <w:rFonts w:cs="Calibri"/>
          <w:color w:val="000000"/>
        </w:rPr>
        <w:t xml:space="preserve"> </w:t>
      </w:r>
    </w:p>
    <w:p w14:paraId="130644F9" w14:textId="77777777" w:rsidR="00732B25" w:rsidRDefault="00732B25" w:rsidP="00384751">
      <w:pPr>
        <w:numPr>
          <w:ilvl w:val="0"/>
          <w:numId w:val="19"/>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Is enthusiastic about the sickle cell cause – </w:t>
      </w:r>
      <w:r w:rsidRPr="009C36D6">
        <w:rPr>
          <w:rFonts w:cs="Calibri"/>
          <w:b/>
          <w:bCs/>
          <w:color w:val="C00000"/>
        </w:rPr>
        <w:t xml:space="preserve">E </w:t>
      </w:r>
    </w:p>
    <w:p w14:paraId="7290BDC6" w14:textId="6CF26EFD" w:rsidR="00732B25" w:rsidRDefault="00732B25" w:rsidP="00384751">
      <w:pPr>
        <w:numPr>
          <w:ilvl w:val="0"/>
          <w:numId w:val="19"/>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rFonts w:cs="Calibri"/>
          <w:color w:val="000000"/>
        </w:rPr>
        <w:t xml:space="preserve">Willing to work at weekends or evenings if necessary </w:t>
      </w:r>
      <w:r w:rsidR="0090689B">
        <w:rPr>
          <w:rFonts w:cs="Calibri"/>
          <w:color w:val="000000"/>
        </w:rPr>
        <w:t xml:space="preserve">– </w:t>
      </w:r>
      <w:r w:rsidRPr="009C36D6">
        <w:rPr>
          <w:rFonts w:cs="Calibri"/>
          <w:b/>
          <w:bCs/>
          <w:color w:val="C00000"/>
        </w:rPr>
        <w:t>E</w:t>
      </w:r>
      <w:r w:rsidRPr="009C36D6">
        <w:rPr>
          <w:rFonts w:cs="Calibri"/>
          <w:color w:val="C00000"/>
        </w:rPr>
        <w:t xml:space="preserve"> </w:t>
      </w:r>
    </w:p>
    <w:p w14:paraId="771C9355" w14:textId="77777777" w:rsidR="007D6763" w:rsidRDefault="007D6763" w:rsidP="007D6763">
      <w:pPr>
        <w:pStyle w:val="NoSpacing"/>
        <w:pBdr>
          <w:bottom w:val="single" w:sz="6" w:space="1" w:color="auto"/>
        </w:pBdr>
        <w:tabs>
          <w:tab w:val="left" w:pos="2750"/>
        </w:tabs>
        <w:jc w:val="both"/>
      </w:pPr>
      <w:r>
        <w:tab/>
      </w:r>
    </w:p>
    <w:p w14:paraId="4E1EF418" w14:textId="77777777" w:rsidR="004244B9" w:rsidRPr="004244B9" w:rsidRDefault="004244B9" w:rsidP="004244B9">
      <w:pPr>
        <w:pBdr>
          <w:top w:val="nil"/>
          <w:left w:val="nil"/>
          <w:bottom w:val="nil"/>
          <w:right w:val="nil"/>
          <w:between w:val="nil"/>
        </w:pBdr>
        <w:spacing w:line="240" w:lineRule="auto"/>
        <w:jc w:val="both"/>
        <w:rPr>
          <w:b/>
          <w:color w:val="C00000"/>
        </w:rPr>
      </w:pPr>
      <w:r w:rsidRPr="004244B9">
        <w:rPr>
          <w:b/>
          <w:color w:val="C00000"/>
        </w:rPr>
        <w:t xml:space="preserve">To Apply </w:t>
      </w:r>
    </w:p>
    <w:p w14:paraId="14871A62" w14:textId="3A71F3C3" w:rsidR="004244B9" w:rsidRPr="004244B9" w:rsidRDefault="004244B9" w:rsidP="67D57535">
      <w:pPr>
        <w:pBdr>
          <w:top w:val="nil"/>
          <w:left w:val="nil"/>
          <w:bottom w:val="nil"/>
          <w:right w:val="nil"/>
          <w:between w:val="nil"/>
        </w:pBdr>
        <w:spacing w:line="240" w:lineRule="auto"/>
        <w:jc w:val="both"/>
      </w:pPr>
      <w:r>
        <w:t xml:space="preserve">Please complete the </w:t>
      </w:r>
      <w:r w:rsidRPr="67D57535">
        <w:rPr>
          <w:b/>
          <w:bCs/>
        </w:rPr>
        <w:t>Application Form</w:t>
      </w:r>
      <w:r>
        <w:t xml:space="preserve"> and send it to </w:t>
      </w:r>
      <w:r w:rsidRPr="67D57535">
        <w:rPr>
          <w:b/>
          <w:bCs/>
          <w:color w:val="C00000"/>
          <w:u w:val="single"/>
        </w:rPr>
        <w:t>NW</w:t>
      </w:r>
      <w:hyperlink r:id="rId17">
        <w:r w:rsidRPr="67D57535">
          <w:rPr>
            <w:b/>
            <w:bCs/>
            <w:color w:val="C00000"/>
            <w:u w:val="single"/>
          </w:rPr>
          <w:t>mentors@sicklecellsociety.org</w:t>
        </w:r>
      </w:hyperlink>
      <w:r>
        <w:t xml:space="preserve"> before the closing date.  Please note all applicants must reside in the U</w:t>
      </w:r>
      <w:r w:rsidR="5CAD1C53">
        <w:t xml:space="preserve">nited </w:t>
      </w:r>
      <w:r>
        <w:t>K</w:t>
      </w:r>
      <w:r w:rsidR="6C52F9DB">
        <w:t>ingdom</w:t>
      </w:r>
      <w:r w:rsidR="1919CF64">
        <w:t xml:space="preserve"> and have the legal right to work in the U</w:t>
      </w:r>
      <w:r w:rsidR="0B526920">
        <w:t>K</w:t>
      </w:r>
      <w:r w:rsidR="1919CF64">
        <w:t>, as this organi</w:t>
      </w:r>
      <w:r w:rsidR="58D980B0">
        <w:t xml:space="preserve">sation does not support </w:t>
      </w:r>
      <w:r w:rsidR="0B879471">
        <w:t xml:space="preserve">applicants with employment </w:t>
      </w:r>
      <w:r w:rsidR="61C9EB9D">
        <w:t xml:space="preserve">visa </w:t>
      </w:r>
      <w:r w:rsidR="0B879471">
        <w:t>sponsorship</w:t>
      </w:r>
      <w:r w:rsidR="7E97766C">
        <w:t>s</w:t>
      </w:r>
    </w:p>
    <w:p w14:paraId="1E0BD707" w14:textId="051EB349" w:rsidR="004244B9" w:rsidRPr="004244B9" w:rsidRDefault="004244B9" w:rsidP="4028433B">
      <w:pPr>
        <w:pBdr>
          <w:top w:val="nil"/>
          <w:left w:val="nil"/>
          <w:bottom w:val="nil"/>
          <w:right w:val="nil"/>
          <w:between w:val="nil"/>
        </w:pBdr>
        <w:spacing w:line="240" w:lineRule="auto"/>
        <w:jc w:val="both"/>
      </w:pPr>
      <w:r>
        <w:t xml:space="preserve">Closing date for applications: </w:t>
      </w:r>
      <w:r w:rsidR="00807D8F">
        <w:t>12</w:t>
      </w:r>
      <w:r w:rsidR="00807D8F" w:rsidRPr="00807D8F">
        <w:rPr>
          <w:vertAlign w:val="superscript"/>
        </w:rPr>
        <w:t>th</w:t>
      </w:r>
      <w:r w:rsidR="00807D8F">
        <w:t xml:space="preserve"> May 2025</w:t>
      </w:r>
    </w:p>
    <w:p w14:paraId="435A72DA" w14:textId="1AAE14B3" w:rsidR="007D6763" w:rsidRPr="004244B9" w:rsidRDefault="004244B9" w:rsidP="4028433B">
      <w:pPr>
        <w:pBdr>
          <w:top w:val="nil"/>
          <w:left w:val="nil"/>
          <w:bottom w:val="nil"/>
          <w:right w:val="nil"/>
          <w:between w:val="nil"/>
        </w:pBdr>
        <w:spacing w:line="240" w:lineRule="auto"/>
        <w:jc w:val="both"/>
        <w:rPr>
          <w:b/>
          <w:bCs/>
        </w:rPr>
      </w:pPr>
      <w:r>
        <w:lastRenderedPageBreak/>
        <w:t xml:space="preserve">Interview date via Zoom or Microsoft Teams </w:t>
      </w:r>
      <w:r w:rsidR="00807D8F">
        <w:t>TBD</w:t>
      </w:r>
    </w:p>
    <w:sectPr w:rsidR="007D6763" w:rsidRPr="004244B9" w:rsidSect="00EF1590">
      <w:headerReference w:type="first" r:id="rId18"/>
      <w:pgSz w:w="11906" w:h="16838"/>
      <w:pgMar w:top="1440" w:right="1440" w:bottom="1440" w:left="1440" w:header="709" w:footer="709" w:gutter="0"/>
      <w:pgBorders w:offsetFrom="page">
        <w:top w:val="single" w:sz="4" w:space="24" w:color="C00000"/>
        <w:left w:val="single" w:sz="4" w:space="24" w:color="C00000"/>
        <w:bottom w:val="single" w:sz="4" w:space="24" w:color="C00000"/>
        <w:right w:val="single" w:sz="4" w:space="24" w:color="C0000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BA9B" w14:textId="77777777" w:rsidR="00406723" w:rsidRDefault="00406723">
      <w:pPr>
        <w:spacing w:after="0" w:line="240" w:lineRule="auto"/>
      </w:pPr>
      <w:r>
        <w:separator/>
      </w:r>
    </w:p>
  </w:endnote>
  <w:endnote w:type="continuationSeparator" w:id="0">
    <w:p w14:paraId="15707838" w14:textId="77777777" w:rsidR="00406723" w:rsidRDefault="00406723">
      <w:pPr>
        <w:spacing w:after="0" w:line="240" w:lineRule="auto"/>
      </w:pPr>
      <w:r>
        <w:continuationSeparator/>
      </w:r>
    </w:p>
  </w:endnote>
  <w:endnote w:type="continuationNotice" w:id="1">
    <w:p w14:paraId="7D72CB6D" w14:textId="77777777" w:rsidR="00406723" w:rsidRDefault="00406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CC98" w14:textId="77777777" w:rsidR="00406723" w:rsidRDefault="00406723">
      <w:pPr>
        <w:spacing w:after="0" w:line="240" w:lineRule="auto"/>
      </w:pPr>
      <w:r>
        <w:separator/>
      </w:r>
    </w:p>
  </w:footnote>
  <w:footnote w:type="continuationSeparator" w:id="0">
    <w:p w14:paraId="197A961E" w14:textId="77777777" w:rsidR="00406723" w:rsidRDefault="00406723">
      <w:pPr>
        <w:spacing w:after="0" w:line="240" w:lineRule="auto"/>
      </w:pPr>
      <w:r>
        <w:continuationSeparator/>
      </w:r>
    </w:p>
  </w:footnote>
  <w:footnote w:type="continuationNotice" w:id="1">
    <w:p w14:paraId="6E087367" w14:textId="77777777" w:rsidR="00406723" w:rsidRDefault="00406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D24A" w14:textId="77777777" w:rsidR="000354C6" w:rsidRDefault="004B4EF8">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w:drawing>
        <wp:anchor distT="0" distB="0" distL="114300" distR="114300" simplePos="0" relativeHeight="251658240" behindDoc="0" locked="0" layoutInCell="1" allowOverlap="1" wp14:anchorId="562F05A8" wp14:editId="7A689C57">
          <wp:simplePos x="0" y="0"/>
          <wp:positionH relativeFrom="column">
            <wp:posOffset>-596900</wp:posOffset>
          </wp:positionH>
          <wp:positionV relativeFrom="paragraph">
            <wp:posOffset>-126365</wp:posOffset>
          </wp:positionV>
          <wp:extent cx="1720850" cy="698500"/>
          <wp:effectExtent l="0" t="0" r="0" b="6350"/>
          <wp:wrapNone/>
          <wp:docPr id="2" name="image1.jpg" descr="SCS_Logo_landscape"/>
          <wp:cNvGraphicFramePr/>
          <a:graphic xmlns:a="http://schemas.openxmlformats.org/drawingml/2006/main">
            <a:graphicData uri="http://schemas.openxmlformats.org/drawingml/2006/picture">
              <pic:pic xmlns:pic="http://schemas.openxmlformats.org/drawingml/2006/picture">
                <pic:nvPicPr>
                  <pic:cNvPr id="0" name="image1.jpg" descr="SCS_Logo_landscap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720850" cy="698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15B"/>
    <w:multiLevelType w:val="multilevel"/>
    <w:tmpl w:val="2D569044"/>
    <w:lvl w:ilvl="0">
      <w:start w:val="1"/>
      <w:numFmt w:val="bullet"/>
      <w:lvlText w:val=""/>
      <w:lvlJc w:val="left"/>
      <w:pPr>
        <w:ind w:left="720" w:hanging="360"/>
      </w:pPr>
      <w:rPr>
        <w:rFonts w:ascii="Wingdings" w:hAnsi="Wingdings" w:hint="default"/>
        <w:sz w:val="18"/>
        <w:szCs w:val="18"/>
      </w:rPr>
    </w:lvl>
    <w:lvl w:ilv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85DCD"/>
    <w:multiLevelType w:val="multilevel"/>
    <w:tmpl w:val="7F7405FA"/>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A02D8F"/>
    <w:multiLevelType w:val="multilevel"/>
    <w:tmpl w:val="07140ACA"/>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6805EC"/>
    <w:multiLevelType w:val="multilevel"/>
    <w:tmpl w:val="CEE02670"/>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546635D"/>
    <w:multiLevelType w:val="multilevel"/>
    <w:tmpl w:val="BDDC32DA"/>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7676FD6"/>
    <w:multiLevelType w:val="hybridMultilevel"/>
    <w:tmpl w:val="5A06F7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2A58"/>
    <w:multiLevelType w:val="multilevel"/>
    <w:tmpl w:val="15CA5F62"/>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F4D0412"/>
    <w:multiLevelType w:val="multilevel"/>
    <w:tmpl w:val="4282D9DC"/>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965E27"/>
    <w:multiLevelType w:val="multilevel"/>
    <w:tmpl w:val="B0D21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EB49E5"/>
    <w:multiLevelType w:val="hybridMultilevel"/>
    <w:tmpl w:val="33FE0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D3BEB"/>
    <w:multiLevelType w:val="hybridMultilevel"/>
    <w:tmpl w:val="11F89E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40A79"/>
    <w:multiLevelType w:val="hybridMultilevel"/>
    <w:tmpl w:val="C92882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B5345AD"/>
    <w:multiLevelType w:val="hybridMultilevel"/>
    <w:tmpl w:val="980C91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F1F19"/>
    <w:multiLevelType w:val="hybridMultilevel"/>
    <w:tmpl w:val="8C6445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44E98"/>
    <w:multiLevelType w:val="hybridMultilevel"/>
    <w:tmpl w:val="CB90CDA6"/>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3CD4B2E"/>
    <w:multiLevelType w:val="multilevel"/>
    <w:tmpl w:val="EFAEA2C4"/>
    <w:lvl w:ilvl="0">
      <w:start w:val="1"/>
      <w:numFmt w:val="bullet"/>
      <w:lvlText w:val="●"/>
      <w:lvlJc w:val="left"/>
      <w:pPr>
        <w:ind w:left="720" w:hanging="360"/>
      </w:pPr>
      <w:rPr>
        <w:rFonts w:ascii="Noto Sans Symbols" w:eastAsia="Noto Sans Symbols" w:hAnsi="Noto Sans Symbols" w:cs="Noto Sans Symbols"/>
        <w:sz w:val="18"/>
        <w:szCs w:val="18"/>
      </w:rPr>
    </w:lvl>
    <w:lvl w:ilv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6C0D1E"/>
    <w:multiLevelType w:val="hybridMultilevel"/>
    <w:tmpl w:val="E4B8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B47F7"/>
    <w:multiLevelType w:val="multilevel"/>
    <w:tmpl w:val="3BBA99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CA70BC1"/>
    <w:multiLevelType w:val="multilevel"/>
    <w:tmpl w:val="54C21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DC73C3B"/>
    <w:multiLevelType w:val="multilevel"/>
    <w:tmpl w:val="A82AE27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2557B5"/>
    <w:multiLevelType w:val="multilevel"/>
    <w:tmpl w:val="BB4271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6029117">
    <w:abstractNumId w:val="18"/>
  </w:num>
  <w:num w:numId="2" w16cid:durableId="1638602250">
    <w:abstractNumId w:val="3"/>
  </w:num>
  <w:num w:numId="3" w16cid:durableId="791897681">
    <w:abstractNumId w:val="19"/>
  </w:num>
  <w:num w:numId="4" w16cid:durableId="1983004759">
    <w:abstractNumId w:val="8"/>
  </w:num>
  <w:num w:numId="5" w16cid:durableId="469788735">
    <w:abstractNumId w:val="17"/>
  </w:num>
  <w:num w:numId="6" w16cid:durableId="463623965">
    <w:abstractNumId w:val="16"/>
  </w:num>
  <w:num w:numId="7" w16cid:durableId="1769883953">
    <w:abstractNumId w:val="12"/>
  </w:num>
  <w:num w:numId="8" w16cid:durableId="2023438037">
    <w:abstractNumId w:val="13"/>
  </w:num>
  <w:num w:numId="9" w16cid:durableId="1469670396">
    <w:abstractNumId w:val="1"/>
  </w:num>
  <w:num w:numId="10" w16cid:durableId="1471098550">
    <w:abstractNumId w:val="10"/>
  </w:num>
  <w:num w:numId="11" w16cid:durableId="1820489499">
    <w:abstractNumId w:val="5"/>
  </w:num>
  <w:num w:numId="12" w16cid:durableId="738555245">
    <w:abstractNumId w:val="11"/>
  </w:num>
  <w:num w:numId="13" w16cid:durableId="772093663">
    <w:abstractNumId w:val="15"/>
  </w:num>
  <w:num w:numId="14" w16cid:durableId="284118364">
    <w:abstractNumId w:val="2"/>
  </w:num>
  <w:num w:numId="15" w16cid:durableId="265501808">
    <w:abstractNumId w:val="20"/>
  </w:num>
  <w:num w:numId="16" w16cid:durableId="1916626874">
    <w:abstractNumId w:val="0"/>
  </w:num>
  <w:num w:numId="17" w16cid:durableId="546335616">
    <w:abstractNumId w:val="4"/>
  </w:num>
  <w:num w:numId="18" w16cid:durableId="963199520">
    <w:abstractNumId w:val="6"/>
  </w:num>
  <w:num w:numId="19" w16cid:durableId="1287657523">
    <w:abstractNumId w:val="7"/>
  </w:num>
  <w:num w:numId="20" w16cid:durableId="627706097">
    <w:abstractNumId w:val="9"/>
  </w:num>
  <w:num w:numId="21" w16cid:durableId="1474132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5A"/>
    <w:rsid w:val="00034593"/>
    <w:rsid w:val="000354C6"/>
    <w:rsid w:val="0004589B"/>
    <w:rsid w:val="000463D9"/>
    <w:rsid w:val="0005244F"/>
    <w:rsid w:val="0005559F"/>
    <w:rsid w:val="00062A57"/>
    <w:rsid w:val="00083876"/>
    <w:rsid w:val="00093017"/>
    <w:rsid w:val="00093DD3"/>
    <w:rsid w:val="000A5D88"/>
    <w:rsid w:val="000B1462"/>
    <w:rsid w:val="000B73D8"/>
    <w:rsid w:val="000D620D"/>
    <w:rsid w:val="001377A3"/>
    <w:rsid w:val="00141DBD"/>
    <w:rsid w:val="00150C20"/>
    <w:rsid w:val="00164766"/>
    <w:rsid w:val="001A62ED"/>
    <w:rsid w:val="001C1C59"/>
    <w:rsid w:val="001C51A5"/>
    <w:rsid w:val="001C673B"/>
    <w:rsid w:val="00206FC5"/>
    <w:rsid w:val="00227536"/>
    <w:rsid w:val="00252167"/>
    <w:rsid w:val="00275DA0"/>
    <w:rsid w:val="00293345"/>
    <w:rsid w:val="00294117"/>
    <w:rsid w:val="002A254C"/>
    <w:rsid w:val="002A2C0D"/>
    <w:rsid w:val="002B3709"/>
    <w:rsid w:val="002B5015"/>
    <w:rsid w:val="002D2F19"/>
    <w:rsid w:val="002D3612"/>
    <w:rsid w:val="003047E7"/>
    <w:rsid w:val="00330534"/>
    <w:rsid w:val="003554BE"/>
    <w:rsid w:val="00362463"/>
    <w:rsid w:val="00363D55"/>
    <w:rsid w:val="0036526D"/>
    <w:rsid w:val="00370369"/>
    <w:rsid w:val="00374021"/>
    <w:rsid w:val="00384751"/>
    <w:rsid w:val="003857FC"/>
    <w:rsid w:val="003A5B70"/>
    <w:rsid w:val="003B165C"/>
    <w:rsid w:val="003C3FAB"/>
    <w:rsid w:val="003D27C6"/>
    <w:rsid w:val="003D2DDA"/>
    <w:rsid w:val="003E3FD6"/>
    <w:rsid w:val="003E4383"/>
    <w:rsid w:val="003E5F76"/>
    <w:rsid w:val="003F6FAD"/>
    <w:rsid w:val="00400B36"/>
    <w:rsid w:val="00406723"/>
    <w:rsid w:val="004244B9"/>
    <w:rsid w:val="0043098D"/>
    <w:rsid w:val="00452F2A"/>
    <w:rsid w:val="00453460"/>
    <w:rsid w:val="00465DE7"/>
    <w:rsid w:val="00480E4B"/>
    <w:rsid w:val="004817FE"/>
    <w:rsid w:val="0048531A"/>
    <w:rsid w:val="004958F8"/>
    <w:rsid w:val="004B32BB"/>
    <w:rsid w:val="004B4EF8"/>
    <w:rsid w:val="004C736E"/>
    <w:rsid w:val="004E4D02"/>
    <w:rsid w:val="005146B0"/>
    <w:rsid w:val="00525D13"/>
    <w:rsid w:val="0054438E"/>
    <w:rsid w:val="005756E1"/>
    <w:rsid w:val="00580C7D"/>
    <w:rsid w:val="005821B0"/>
    <w:rsid w:val="00582E1F"/>
    <w:rsid w:val="00582F9D"/>
    <w:rsid w:val="00585969"/>
    <w:rsid w:val="005F7436"/>
    <w:rsid w:val="00607D6D"/>
    <w:rsid w:val="00614693"/>
    <w:rsid w:val="00614984"/>
    <w:rsid w:val="00627137"/>
    <w:rsid w:val="00630C47"/>
    <w:rsid w:val="00631275"/>
    <w:rsid w:val="006369E7"/>
    <w:rsid w:val="00641C88"/>
    <w:rsid w:val="0064262F"/>
    <w:rsid w:val="006440AD"/>
    <w:rsid w:val="0066584F"/>
    <w:rsid w:val="00683B68"/>
    <w:rsid w:val="006B3BE6"/>
    <w:rsid w:val="006C0D67"/>
    <w:rsid w:val="006D03FB"/>
    <w:rsid w:val="006E279F"/>
    <w:rsid w:val="00732B25"/>
    <w:rsid w:val="00736CA8"/>
    <w:rsid w:val="00741F40"/>
    <w:rsid w:val="00750684"/>
    <w:rsid w:val="00764847"/>
    <w:rsid w:val="00790EF7"/>
    <w:rsid w:val="007A4ADD"/>
    <w:rsid w:val="007B1231"/>
    <w:rsid w:val="007C5863"/>
    <w:rsid w:val="007C5F88"/>
    <w:rsid w:val="007D29FD"/>
    <w:rsid w:val="007D6763"/>
    <w:rsid w:val="00807B73"/>
    <w:rsid w:val="00807D8F"/>
    <w:rsid w:val="00811354"/>
    <w:rsid w:val="00822A52"/>
    <w:rsid w:val="008354B3"/>
    <w:rsid w:val="0084325C"/>
    <w:rsid w:val="00866A76"/>
    <w:rsid w:val="00883A88"/>
    <w:rsid w:val="00884144"/>
    <w:rsid w:val="00893C20"/>
    <w:rsid w:val="00894D97"/>
    <w:rsid w:val="008A1C04"/>
    <w:rsid w:val="008B0207"/>
    <w:rsid w:val="008B1987"/>
    <w:rsid w:val="008F2604"/>
    <w:rsid w:val="0090689B"/>
    <w:rsid w:val="0090747D"/>
    <w:rsid w:val="00921C28"/>
    <w:rsid w:val="00923DCA"/>
    <w:rsid w:val="00924EC7"/>
    <w:rsid w:val="00935D8B"/>
    <w:rsid w:val="00936F24"/>
    <w:rsid w:val="00945B98"/>
    <w:rsid w:val="009503C3"/>
    <w:rsid w:val="00962792"/>
    <w:rsid w:val="009856F6"/>
    <w:rsid w:val="0098665A"/>
    <w:rsid w:val="00993440"/>
    <w:rsid w:val="009C36D6"/>
    <w:rsid w:val="009E6FF7"/>
    <w:rsid w:val="00A013C9"/>
    <w:rsid w:val="00A024FE"/>
    <w:rsid w:val="00A17507"/>
    <w:rsid w:val="00AA11DB"/>
    <w:rsid w:val="00AA24BE"/>
    <w:rsid w:val="00AB6C87"/>
    <w:rsid w:val="00AC498A"/>
    <w:rsid w:val="00AD7B5A"/>
    <w:rsid w:val="00AF4EDF"/>
    <w:rsid w:val="00B21549"/>
    <w:rsid w:val="00B504F4"/>
    <w:rsid w:val="00B50981"/>
    <w:rsid w:val="00B609AE"/>
    <w:rsid w:val="00B66D2A"/>
    <w:rsid w:val="00B70797"/>
    <w:rsid w:val="00B72192"/>
    <w:rsid w:val="00B91A77"/>
    <w:rsid w:val="00B93D43"/>
    <w:rsid w:val="00BC3ECF"/>
    <w:rsid w:val="00BF7442"/>
    <w:rsid w:val="00C4010E"/>
    <w:rsid w:val="00C43500"/>
    <w:rsid w:val="00C63C71"/>
    <w:rsid w:val="00C67757"/>
    <w:rsid w:val="00C74C55"/>
    <w:rsid w:val="00C77BD0"/>
    <w:rsid w:val="00C92CB6"/>
    <w:rsid w:val="00CA7E4B"/>
    <w:rsid w:val="00CB7301"/>
    <w:rsid w:val="00CC1763"/>
    <w:rsid w:val="00CC76D7"/>
    <w:rsid w:val="00CF5A41"/>
    <w:rsid w:val="00D25049"/>
    <w:rsid w:val="00D252D6"/>
    <w:rsid w:val="00D27A47"/>
    <w:rsid w:val="00D3338B"/>
    <w:rsid w:val="00D37291"/>
    <w:rsid w:val="00D56D43"/>
    <w:rsid w:val="00D87A7F"/>
    <w:rsid w:val="00DF740B"/>
    <w:rsid w:val="00E03B63"/>
    <w:rsid w:val="00E218E3"/>
    <w:rsid w:val="00E237B0"/>
    <w:rsid w:val="00E30F1C"/>
    <w:rsid w:val="00E41737"/>
    <w:rsid w:val="00E42C70"/>
    <w:rsid w:val="00E44E68"/>
    <w:rsid w:val="00E53B6A"/>
    <w:rsid w:val="00E726B2"/>
    <w:rsid w:val="00E846E1"/>
    <w:rsid w:val="00E940DC"/>
    <w:rsid w:val="00E97A2E"/>
    <w:rsid w:val="00EA1102"/>
    <w:rsid w:val="00EB6D1D"/>
    <w:rsid w:val="00EC0AE2"/>
    <w:rsid w:val="00EC2D75"/>
    <w:rsid w:val="00EF1590"/>
    <w:rsid w:val="00F167A2"/>
    <w:rsid w:val="00F45AD4"/>
    <w:rsid w:val="00F4787A"/>
    <w:rsid w:val="00F54F0A"/>
    <w:rsid w:val="00F562E8"/>
    <w:rsid w:val="00F630E0"/>
    <w:rsid w:val="00F74B84"/>
    <w:rsid w:val="00F84C8B"/>
    <w:rsid w:val="00FD104E"/>
    <w:rsid w:val="00FE26D3"/>
    <w:rsid w:val="00FE48D4"/>
    <w:rsid w:val="0B526920"/>
    <w:rsid w:val="0B879471"/>
    <w:rsid w:val="1028F74E"/>
    <w:rsid w:val="12F827C7"/>
    <w:rsid w:val="1919CF64"/>
    <w:rsid w:val="28FA92D0"/>
    <w:rsid w:val="2EE2D45D"/>
    <w:rsid w:val="401697D7"/>
    <w:rsid w:val="4028433B"/>
    <w:rsid w:val="4421EDA6"/>
    <w:rsid w:val="44B54487"/>
    <w:rsid w:val="58D980B0"/>
    <w:rsid w:val="5CAD1C53"/>
    <w:rsid w:val="61C9EB9D"/>
    <w:rsid w:val="62310231"/>
    <w:rsid w:val="67D57535"/>
    <w:rsid w:val="68BAFF45"/>
    <w:rsid w:val="6C52F9DB"/>
    <w:rsid w:val="7E41130D"/>
    <w:rsid w:val="7E97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8F3F3"/>
  <w15:chartTrackingRefBased/>
  <w15:docId w15:val="{CFEA6742-7E7E-6B4F-8E0B-156FAFC9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5A"/>
    <w:pPr>
      <w:spacing w:after="200" w:line="276" w:lineRule="auto"/>
    </w:pPr>
    <w:rPr>
      <w:rFonts w:ascii="Calibri" w:eastAsia="Calibri" w:hAnsi="Calibri" w:cs="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AE2"/>
    <w:rPr>
      <w:rFonts w:ascii="Calibri" w:eastAsia="Calibri" w:hAnsi="Calibri" w:cs="Times New Roman"/>
      <w:kern w:val="0"/>
      <w:sz w:val="22"/>
      <w:szCs w:val="22"/>
      <w:lang w:eastAsia="en-GB"/>
      <w14:ligatures w14:val="none"/>
    </w:rPr>
  </w:style>
  <w:style w:type="paragraph" w:styleId="Footer">
    <w:name w:val="footer"/>
    <w:basedOn w:val="Normal"/>
    <w:link w:val="FooterChar"/>
    <w:uiPriority w:val="99"/>
    <w:unhideWhenUsed/>
    <w:rsid w:val="00EC0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AE2"/>
    <w:rPr>
      <w:rFonts w:ascii="Calibri" w:eastAsia="Calibri" w:hAnsi="Calibri" w:cs="Times New Roman"/>
      <w:kern w:val="0"/>
      <w:sz w:val="22"/>
      <w:szCs w:val="22"/>
      <w:lang w:eastAsia="en-GB"/>
      <w14:ligatures w14:val="none"/>
    </w:rPr>
  </w:style>
  <w:style w:type="character" w:styleId="Hyperlink">
    <w:name w:val="Hyperlink"/>
    <w:basedOn w:val="DefaultParagraphFont"/>
    <w:uiPriority w:val="99"/>
    <w:unhideWhenUsed/>
    <w:rsid w:val="0005244F"/>
    <w:rPr>
      <w:color w:val="0563C1" w:themeColor="hyperlink"/>
      <w:u w:val="single"/>
    </w:rPr>
  </w:style>
  <w:style w:type="character" w:styleId="UnresolvedMention">
    <w:name w:val="Unresolved Mention"/>
    <w:basedOn w:val="DefaultParagraphFont"/>
    <w:uiPriority w:val="99"/>
    <w:semiHidden/>
    <w:unhideWhenUsed/>
    <w:rsid w:val="0005244F"/>
    <w:rPr>
      <w:color w:val="605E5C"/>
      <w:shd w:val="clear" w:color="auto" w:fill="E1DFDD"/>
    </w:rPr>
  </w:style>
  <w:style w:type="table" w:styleId="TableGrid">
    <w:name w:val="Table Grid"/>
    <w:basedOn w:val="TableNormal"/>
    <w:uiPriority w:val="39"/>
    <w:rsid w:val="00F63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0E0"/>
    <w:pPr>
      <w:ind w:left="720"/>
      <w:contextualSpacing/>
    </w:pPr>
  </w:style>
  <w:style w:type="character" w:styleId="CommentReference">
    <w:name w:val="annotation reference"/>
    <w:basedOn w:val="DefaultParagraphFont"/>
    <w:uiPriority w:val="99"/>
    <w:semiHidden/>
    <w:unhideWhenUsed/>
    <w:rsid w:val="004B4EF8"/>
    <w:rPr>
      <w:sz w:val="16"/>
      <w:szCs w:val="16"/>
    </w:rPr>
  </w:style>
  <w:style w:type="paragraph" w:styleId="CommentText">
    <w:name w:val="annotation text"/>
    <w:basedOn w:val="Normal"/>
    <w:link w:val="CommentTextChar"/>
    <w:uiPriority w:val="99"/>
    <w:unhideWhenUsed/>
    <w:rsid w:val="004B4EF8"/>
    <w:pPr>
      <w:spacing w:line="240" w:lineRule="auto"/>
    </w:pPr>
    <w:rPr>
      <w:sz w:val="20"/>
      <w:szCs w:val="20"/>
    </w:rPr>
  </w:style>
  <w:style w:type="character" w:customStyle="1" w:styleId="CommentTextChar">
    <w:name w:val="Comment Text Char"/>
    <w:basedOn w:val="DefaultParagraphFont"/>
    <w:link w:val="CommentText"/>
    <w:uiPriority w:val="99"/>
    <w:rsid w:val="004B4EF8"/>
    <w:rPr>
      <w:rFonts w:ascii="Calibri" w:eastAsia="Calibri"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B4EF8"/>
    <w:rPr>
      <w:b/>
      <w:bCs/>
    </w:rPr>
  </w:style>
  <w:style w:type="character" w:customStyle="1" w:styleId="CommentSubjectChar">
    <w:name w:val="Comment Subject Char"/>
    <w:basedOn w:val="CommentTextChar"/>
    <w:link w:val="CommentSubject"/>
    <w:uiPriority w:val="99"/>
    <w:semiHidden/>
    <w:rsid w:val="004B4EF8"/>
    <w:rPr>
      <w:rFonts w:ascii="Calibri" w:eastAsia="Calibri" w:hAnsi="Calibri" w:cs="Times New Roman"/>
      <w:b/>
      <w:bCs/>
      <w:kern w:val="0"/>
      <w:sz w:val="20"/>
      <w:szCs w:val="20"/>
      <w:lang w:eastAsia="en-GB"/>
      <w14:ligatures w14:val="none"/>
    </w:rPr>
  </w:style>
  <w:style w:type="paragraph" w:styleId="NormalWeb">
    <w:name w:val="Normal (Web)"/>
    <w:basedOn w:val="Normal"/>
    <w:uiPriority w:val="99"/>
    <w:unhideWhenUsed/>
    <w:rsid w:val="001C51A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64262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cklecellsociety.org/blooddonatio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cklecellsociety.org/" TargetMode="External"/><Relationship Id="rId17" Type="http://schemas.openxmlformats.org/officeDocument/2006/relationships/hyperlink" Target="mailto:mentors@sicklecellsociety.org" TargetMode="External"/><Relationship Id="rId2" Type="http://schemas.openxmlformats.org/officeDocument/2006/relationships/customXml" Target="../customXml/item2.xml"/><Relationship Id="rId16" Type="http://schemas.openxmlformats.org/officeDocument/2006/relationships/hyperlink" Target="https://www.sicklecellsociet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cklecellsociety.org/" TargetMode="External"/><Relationship Id="rId5" Type="http://schemas.openxmlformats.org/officeDocument/2006/relationships/numbering" Target="numbering.xml"/><Relationship Id="rId15" Type="http://schemas.openxmlformats.org/officeDocument/2006/relationships/hyperlink" Target="http://www.sicklecellsociety.org/helplin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cklecellsociety.org/screening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3b98d3-baf2-41d0-bed0-8d484a5d9800">
      <UserInfo>
        <DisplayName>Adélaïde Houlette</DisplayName>
        <AccountId>1236</AccountId>
        <AccountType/>
      </UserInfo>
      <UserInfo>
        <DisplayName>Gary Dark</DisplayName>
        <AccountId>1243</AccountId>
        <AccountType/>
      </UserInfo>
    </SharedWithUsers>
    <TaxCatchAll xmlns="023b98d3-baf2-41d0-bed0-8d484a5d9800" xsi:nil="true"/>
    <lcf76f155ced4ddcb4097134ff3c332f xmlns="88eb2df0-3f70-45b7-b077-0ab3afa695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D55AC7716444A87A083BEEF5E3FAD" ma:contentTypeVersion="18" ma:contentTypeDescription="Create a new document." ma:contentTypeScope="" ma:versionID="43ed784e1f9357cf8ec1ea2f8611dec4">
  <xsd:schema xmlns:xsd="http://www.w3.org/2001/XMLSchema" xmlns:xs="http://www.w3.org/2001/XMLSchema" xmlns:p="http://schemas.microsoft.com/office/2006/metadata/properties" xmlns:ns2="023b98d3-baf2-41d0-bed0-8d484a5d9800" xmlns:ns3="88eb2df0-3f70-45b7-b077-0ab3afa6958f" targetNamespace="http://schemas.microsoft.com/office/2006/metadata/properties" ma:root="true" ma:fieldsID="64821d24723a93cca92fafae76ad0d03" ns2:_="" ns3:_="">
    <xsd:import namespace="023b98d3-baf2-41d0-bed0-8d484a5d9800"/>
    <xsd:import namespace="88eb2df0-3f70-45b7-b077-0ab3afa69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b98d3-baf2-41d0-bed0-8d484a5d98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d8e251-62a6-4596-b8bd-bfa4d98aa667}" ma:internalName="TaxCatchAll" ma:showField="CatchAllData" ma:web="023b98d3-baf2-41d0-bed0-8d484a5d9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eb2df0-3f70-45b7-b077-0ab3afa69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139381-bc88-4fd7-bd79-bda39146f2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2502-9E2E-4D9A-9871-0FB799FE996C}">
  <ds:schemaRefs>
    <ds:schemaRef ds:uri="http://schemas.microsoft.com/office/2006/metadata/properties"/>
    <ds:schemaRef ds:uri="http://schemas.microsoft.com/office/infopath/2007/PartnerControls"/>
    <ds:schemaRef ds:uri="023b98d3-baf2-41d0-bed0-8d484a5d9800"/>
    <ds:schemaRef ds:uri="88eb2df0-3f70-45b7-b077-0ab3afa6958f"/>
  </ds:schemaRefs>
</ds:datastoreItem>
</file>

<file path=customXml/itemProps2.xml><?xml version="1.0" encoding="utf-8"?>
<ds:datastoreItem xmlns:ds="http://schemas.openxmlformats.org/officeDocument/2006/customXml" ds:itemID="{20EEB326-53A7-4F61-BF88-2301603B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b98d3-baf2-41d0-bed0-8d484a5d9800"/>
    <ds:schemaRef ds:uri="88eb2df0-3f70-45b7-b077-0ab3afa69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AACAB-D6FF-41C9-B511-D74F9B1C4C6C}">
  <ds:schemaRefs>
    <ds:schemaRef ds:uri="http://schemas.microsoft.com/sharepoint/v3/contenttype/forms"/>
  </ds:schemaRefs>
</ds:datastoreItem>
</file>

<file path=customXml/itemProps4.xml><?xml version="1.0" encoding="utf-8"?>
<ds:datastoreItem xmlns:ds="http://schemas.openxmlformats.org/officeDocument/2006/customXml" ds:itemID="{2856E9D4-9E4C-4074-ABD0-C7B14726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Addassa Follett</dc:creator>
  <cp:keywords/>
  <dc:description/>
  <cp:lastModifiedBy>Rachel Simpson</cp:lastModifiedBy>
  <cp:revision>169</cp:revision>
  <dcterms:created xsi:type="dcterms:W3CDTF">2023-09-03T15:44:00Z</dcterms:created>
  <dcterms:modified xsi:type="dcterms:W3CDTF">2026-03-31T16:42:00Z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0x010100054D55AC7716444A87A083BEEF5E3FAD</vt:lpwstr>
  </property>
  <property fmtid="{D5CDD505-2E9C-101B-9397-08002B2CF9AE}" pid="3" name="MediaServiceImageTags">
    <vt:lpwstr/>
  </property>
</Properties>
</file>