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4677" w14:textId="77777777" w:rsidR="00FD0A32" w:rsidRDefault="00240E3C" w:rsidP="00805CB9">
      <w:pPr>
        <w:pStyle w:val="NoSpacing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 xml:space="preserve">Prison Estate </w:t>
      </w:r>
      <w:r w:rsidR="00767032">
        <w:rPr>
          <w:rFonts w:ascii="Century Gothic" w:hAnsi="Century Gothic" w:cstheme="minorHAnsi"/>
          <w:b/>
          <w:sz w:val="28"/>
          <w:szCs w:val="28"/>
        </w:rPr>
        <w:t>Training &amp; Development</w:t>
      </w:r>
      <w:r w:rsidR="00B977F9" w:rsidRPr="00D36718">
        <w:rPr>
          <w:rFonts w:ascii="Century Gothic" w:hAnsi="Century Gothic" w:cstheme="minorHAnsi"/>
          <w:b/>
          <w:sz w:val="28"/>
          <w:szCs w:val="28"/>
        </w:rPr>
        <w:t xml:space="preserve"> </w:t>
      </w:r>
      <w:r w:rsidR="002E0300" w:rsidRPr="00D36718">
        <w:rPr>
          <w:rFonts w:ascii="Century Gothic" w:hAnsi="Century Gothic" w:cstheme="minorHAnsi"/>
          <w:b/>
          <w:sz w:val="28"/>
          <w:szCs w:val="28"/>
        </w:rPr>
        <w:t>Lead</w:t>
      </w:r>
      <w:r w:rsidR="007C50DE">
        <w:rPr>
          <w:rFonts w:ascii="Century Gothic" w:hAnsi="Century Gothic" w:cstheme="minorHAnsi"/>
          <w:b/>
          <w:sz w:val="28"/>
          <w:szCs w:val="28"/>
        </w:rPr>
        <w:t xml:space="preserve"> (London)</w:t>
      </w:r>
      <w:r w:rsidR="00AE4365">
        <w:rPr>
          <w:rFonts w:ascii="Century Gothic" w:hAnsi="Century Gothic" w:cstheme="minorHAnsi"/>
          <w:b/>
          <w:sz w:val="28"/>
          <w:szCs w:val="28"/>
        </w:rPr>
        <w:t xml:space="preserve"> </w:t>
      </w:r>
    </w:p>
    <w:p w14:paraId="172F7E3E" w14:textId="4D9F2FDE" w:rsidR="00D36718" w:rsidRPr="00D36718" w:rsidRDefault="004E48F9" w:rsidP="00805CB9">
      <w:pPr>
        <w:pStyle w:val="NoSpacing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 xml:space="preserve">in </w:t>
      </w:r>
      <w:r w:rsidR="00C74DBD">
        <w:rPr>
          <w:rFonts w:ascii="Century Gothic" w:hAnsi="Century Gothic" w:cstheme="minorHAnsi"/>
          <w:b/>
          <w:sz w:val="28"/>
          <w:szCs w:val="28"/>
        </w:rPr>
        <w:t>Sickle Cell Disorders</w:t>
      </w:r>
    </w:p>
    <w:p w14:paraId="22269634" w14:textId="77777777" w:rsidR="00D36718" w:rsidRDefault="00D36718" w:rsidP="00805CB9">
      <w:pPr>
        <w:pStyle w:val="NoSpacing"/>
        <w:rPr>
          <w:rFonts w:ascii="Century Gothic" w:hAnsi="Century Gothic" w:cstheme="minorHAnsi"/>
          <w:b/>
        </w:rPr>
      </w:pPr>
    </w:p>
    <w:p w14:paraId="73802349" w14:textId="22347DC4" w:rsidR="00BC12B2" w:rsidRDefault="005052B2" w:rsidP="005D76AC">
      <w:pPr>
        <w:pStyle w:val="NoSpacing"/>
        <w:jc w:val="both"/>
        <w:rPr>
          <w:rFonts w:ascii="Century Gothic" w:hAnsi="Century Gothic" w:cstheme="minorBidi"/>
        </w:rPr>
      </w:pPr>
      <w:r w:rsidRPr="1BA82622">
        <w:rPr>
          <w:rFonts w:ascii="Century Gothic" w:hAnsi="Century Gothic" w:cs="Arial"/>
        </w:rPr>
        <w:t xml:space="preserve">The work of the Sickle Cell Society (SCS) seeks to reduce the marginalisation of people with regards to addressing health inequalities they face in living with </w:t>
      </w:r>
      <w:r w:rsidRPr="1BA82622">
        <w:rPr>
          <w:rFonts w:ascii="Century Gothic" w:hAnsi="Century Gothic"/>
        </w:rPr>
        <w:t>Sickle Cell Disorders (SCD).</w:t>
      </w:r>
      <w:r w:rsidR="00685DB7">
        <w:rPr>
          <w:rFonts w:ascii="Century Gothic" w:hAnsi="Century Gothic"/>
        </w:rPr>
        <w:t xml:space="preserve"> We are </w:t>
      </w:r>
      <w:r w:rsidR="00805CB9" w:rsidRPr="1BA82622">
        <w:rPr>
          <w:rFonts w:ascii="Century Gothic" w:hAnsi="Century Gothic" w:cstheme="minorBidi"/>
        </w:rPr>
        <w:t xml:space="preserve">looking </w:t>
      </w:r>
      <w:r w:rsidR="004C686F" w:rsidRPr="1BA82622">
        <w:rPr>
          <w:rFonts w:ascii="Century Gothic" w:hAnsi="Century Gothic" w:cstheme="minorBidi"/>
        </w:rPr>
        <w:t>to recruit a</w:t>
      </w:r>
      <w:r w:rsidR="005C267D">
        <w:rPr>
          <w:rFonts w:ascii="Century Gothic" w:hAnsi="Century Gothic" w:cstheme="minorBidi"/>
        </w:rPr>
        <w:t xml:space="preserve">n </w:t>
      </w:r>
      <w:r w:rsidR="005C267D" w:rsidRPr="00FD0A32">
        <w:rPr>
          <w:rFonts w:ascii="Century Gothic" w:hAnsi="Century Gothic" w:cstheme="minorBidi"/>
        </w:rPr>
        <w:t xml:space="preserve">experienced </w:t>
      </w:r>
      <w:r w:rsidR="00761AD7" w:rsidRPr="00FD0A32">
        <w:rPr>
          <w:rFonts w:ascii="Century Gothic" w:hAnsi="Century Gothic" w:cstheme="minorBidi"/>
        </w:rPr>
        <w:t>Training &amp; Development</w:t>
      </w:r>
      <w:r w:rsidR="005C267D" w:rsidRPr="00FD0A32">
        <w:rPr>
          <w:rFonts w:ascii="Century Gothic" w:hAnsi="Century Gothic" w:cstheme="minorBidi"/>
        </w:rPr>
        <w:t xml:space="preserve"> </w:t>
      </w:r>
      <w:r w:rsidR="00B6523B" w:rsidRPr="00FD0A32">
        <w:rPr>
          <w:rFonts w:ascii="Century Gothic" w:hAnsi="Century Gothic" w:cstheme="minorBidi"/>
        </w:rPr>
        <w:t>Lead</w:t>
      </w:r>
      <w:r w:rsidR="005C267D" w:rsidRPr="00FD0A32">
        <w:rPr>
          <w:rFonts w:ascii="Century Gothic" w:hAnsi="Century Gothic" w:cstheme="minorBidi"/>
        </w:rPr>
        <w:t xml:space="preserve"> </w:t>
      </w:r>
      <w:r w:rsidR="00805CB9" w:rsidRPr="00FD0A32">
        <w:rPr>
          <w:rFonts w:ascii="Century Gothic" w:hAnsi="Century Gothic" w:cstheme="minorBidi"/>
        </w:rPr>
        <w:t xml:space="preserve">to join the team </w:t>
      </w:r>
      <w:r w:rsidR="00C71862" w:rsidRPr="00FD0A32">
        <w:rPr>
          <w:rFonts w:ascii="Century Gothic" w:hAnsi="Century Gothic" w:cstheme="minorBidi"/>
        </w:rPr>
        <w:t>and</w:t>
      </w:r>
      <w:r w:rsidR="00716084" w:rsidRPr="00FD0A32">
        <w:rPr>
          <w:rFonts w:ascii="Century Gothic" w:hAnsi="Century Gothic" w:cstheme="minorBidi"/>
        </w:rPr>
        <w:t xml:space="preserve"> </w:t>
      </w:r>
      <w:r w:rsidR="00161EB4" w:rsidRPr="00FD0A32">
        <w:rPr>
          <w:rFonts w:ascii="Century Gothic" w:hAnsi="Century Gothic" w:cstheme="minorBidi"/>
        </w:rPr>
        <w:t>manage</w:t>
      </w:r>
      <w:r w:rsidR="00BC53CA" w:rsidRPr="00FD0A32">
        <w:rPr>
          <w:rFonts w:ascii="Century Gothic" w:hAnsi="Century Gothic" w:cstheme="minorBidi"/>
        </w:rPr>
        <w:t xml:space="preserve"> the delivery and development</w:t>
      </w:r>
      <w:r w:rsidR="00BC53CA">
        <w:rPr>
          <w:rFonts w:ascii="Century Gothic" w:hAnsi="Century Gothic" w:cstheme="minorBidi"/>
        </w:rPr>
        <w:t xml:space="preserve"> of</w:t>
      </w:r>
      <w:r w:rsidR="00437A6B">
        <w:rPr>
          <w:rFonts w:ascii="Century Gothic" w:hAnsi="Century Gothic" w:cstheme="minorBidi"/>
        </w:rPr>
        <w:t xml:space="preserve"> our work in</w:t>
      </w:r>
      <w:r w:rsidR="00716084">
        <w:rPr>
          <w:rFonts w:ascii="Century Gothic" w:hAnsi="Century Gothic" w:cstheme="minorBidi"/>
        </w:rPr>
        <w:t xml:space="preserve"> nine of</w:t>
      </w:r>
      <w:r w:rsidR="00437A6B">
        <w:rPr>
          <w:rFonts w:ascii="Century Gothic" w:hAnsi="Century Gothic" w:cstheme="minorBidi"/>
        </w:rPr>
        <w:t xml:space="preserve"> London’s </w:t>
      </w:r>
      <w:r w:rsidR="00C00F82">
        <w:rPr>
          <w:rFonts w:ascii="Century Gothic" w:hAnsi="Century Gothic" w:cstheme="minorBidi"/>
        </w:rPr>
        <w:t xml:space="preserve">prisons. This project aims to improve the health outcomes </w:t>
      </w:r>
      <w:r w:rsidR="00FB5308">
        <w:rPr>
          <w:rFonts w:ascii="Century Gothic" w:hAnsi="Century Gothic" w:cstheme="minorBidi"/>
        </w:rPr>
        <w:t xml:space="preserve">for sickle cell </w:t>
      </w:r>
      <w:r w:rsidR="00BB197F">
        <w:rPr>
          <w:rFonts w:ascii="Century Gothic" w:hAnsi="Century Gothic" w:cstheme="minorBidi"/>
        </w:rPr>
        <w:t>patients</w:t>
      </w:r>
      <w:r w:rsidR="00920C70">
        <w:rPr>
          <w:rFonts w:ascii="Century Gothic" w:hAnsi="Century Gothic" w:cstheme="minorBidi"/>
        </w:rPr>
        <w:t xml:space="preserve"> through improving timely access to high quality, expert care during their time in custody.</w:t>
      </w:r>
      <w:r w:rsidR="00BC53CA">
        <w:rPr>
          <w:rFonts w:ascii="Century Gothic" w:hAnsi="Century Gothic" w:cstheme="minorBidi"/>
        </w:rPr>
        <w:t xml:space="preserve"> </w:t>
      </w:r>
      <w:r w:rsidR="00E23A19" w:rsidRPr="1BA82622">
        <w:rPr>
          <w:rFonts w:ascii="Century Gothic" w:hAnsi="Century Gothic" w:cstheme="minorBidi"/>
        </w:rPr>
        <w:t xml:space="preserve"> </w:t>
      </w:r>
    </w:p>
    <w:p w14:paraId="3B549ABD" w14:textId="77777777" w:rsidR="005B3BBF" w:rsidRDefault="005B3BBF" w:rsidP="005D76AC">
      <w:pPr>
        <w:pStyle w:val="NoSpacing"/>
        <w:jc w:val="both"/>
        <w:rPr>
          <w:rFonts w:ascii="Century Gothic" w:hAnsi="Century Gothic" w:cstheme="minorBidi"/>
        </w:rPr>
      </w:pPr>
    </w:p>
    <w:p w14:paraId="73E33784" w14:textId="77777777" w:rsidR="00805CB9" w:rsidRPr="00B53C84" w:rsidRDefault="00805CB9" w:rsidP="00805CB9">
      <w:pPr>
        <w:pStyle w:val="NoSpacing"/>
        <w:rPr>
          <w:rFonts w:ascii="Century Gothic" w:hAnsi="Century Gothic" w:cstheme="minorHAnsi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06"/>
      </w:tblGrid>
      <w:tr w:rsidR="00805CB9" w:rsidRPr="00B53C84" w14:paraId="2873CB66" w14:textId="77777777" w:rsidTr="5AC986C6">
        <w:trPr>
          <w:trHeight w:val="554"/>
        </w:trPr>
        <w:tc>
          <w:tcPr>
            <w:tcW w:w="2410" w:type="dxa"/>
          </w:tcPr>
          <w:p w14:paraId="15B5F502" w14:textId="77777777" w:rsidR="00805CB9" w:rsidRPr="00B53C84" w:rsidRDefault="00805CB9" w:rsidP="003F65ED">
            <w:pPr>
              <w:pStyle w:val="NoSpacing"/>
              <w:rPr>
                <w:rFonts w:ascii="Century Gothic" w:hAnsi="Century Gothic" w:cstheme="minorHAnsi"/>
                <w:b/>
              </w:rPr>
            </w:pPr>
            <w:r w:rsidRPr="00B53C84">
              <w:rPr>
                <w:rFonts w:ascii="Century Gothic" w:hAnsi="Century Gothic" w:cstheme="minorHAnsi"/>
                <w:b/>
              </w:rPr>
              <w:t>Post:</w:t>
            </w:r>
          </w:p>
        </w:tc>
        <w:tc>
          <w:tcPr>
            <w:tcW w:w="6606" w:type="dxa"/>
          </w:tcPr>
          <w:p w14:paraId="4A2AD1EB" w14:textId="77777777" w:rsidR="002E0BFD" w:rsidRDefault="002E0BFD" w:rsidP="003F65ED">
            <w:pPr>
              <w:pStyle w:val="NoSpacing"/>
              <w:rPr>
                <w:rFonts w:ascii="Century Gothic" w:hAnsi="Century Gothic" w:cstheme="minorHAnsi"/>
              </w:rPr>
            </w:pPr>
            <w:r w:rsidRPr="00FD0A32">
              <w:rPr>
                <w:rFonts w:ascii="Century Gothic" w:hAnsi="Century Gothic" w:cstheme="minorHAnsi"/>
              </w:rPr>
              <w:t>Prison Estate Training &amp; Development Lead</w:t>
            </w:r>
            <w:r>
              <w:rPr>
                <w:rFonts w:ascii="Century Gothic" w:hAnsi="Century Gothic" w:cstheme="minorHAnsi"/>
              </w:rPr>
              <w:t xml:space="preserve"> </w:t>
            </w:r>
          </w:p>
          <w:p w14:paraId="00850BB2" w14:textId="281509EF" w:rsidR="00805CB9" w:rsidRPr="00B53C84" w:rsidRDefault="00EB1A10" w:rsidP="003F65ED">
            <w:pPr>
              <w:pStyle w:val="NoSpacing"/>
              <w:rPr>
                <w:rFonts w:ascii="Century Gothic" w:hAnsi="Century Gothic" w:cstheme="minorHAnsi"/>
                <w:bCs/>
              </w:rPr>
            </w:pPr>
            <w:r w:rsidRPr="00B53C84">
              <w:rPr>
                <w:rFonts w:ascii="Century Gothic" w:hAnsi="Century Gothic" w:cstheme="minorHAnsi"/>
              </w:rPr>
              <w:t>for the Sickle Cell Society</w:t>
            </w:r>
          </w:p>
          <w:p w14:paraId="0B1E6776" w14:textId="77777777" w:rsidR="00805CB9" w:rsidRPr="00B53C84" w:rsidRDefault="00805CB9" w:rsidP="003F65ED">
            <w:pPr>
              <w:pStyle w:val="NoSpacing"/>
              <w:rPr>
                <w:rFonts w:ascii="Century Gothic" w:hAnsi="Century Gothic" w:cstheme="minorHAnsi"/>
                <w:bCs/>
              </w:rPr>
            </w:pPr>
          </w:p>
        </w:tc>
      </w:tr>
      <w:tr w:rsidR="00805CB9" w:rsidRPr="00B53C84" w14:paraId="636DE2E0" w14:textId="77777777" w:rsidTr="5AC986C6">
        <w:tc>
          <w:tcPr>
            <w:tcW w:w="2410" w:type="dxa"/>
          </w:tcPr>
          <w:p w14:paraId="7D4EC980" w14:textId="77777777" w:rsidR="00805CB9" w:rsidRPr="00B53C84" w:rsidRDefault="00805CB9" w:rsidP="003F65ED">
            <w:pPr>
              <w:pStyle w:val="NoSpacing"/>
              <w:rPr>
                <w:rFonts w:ascii="Century Gothic" w:hAnsi="Century Gothic" w:cstheme="minorHAnsi"/>
                <w:b/>
              </w:rPr>
            </w:pPr>
            <w:r w:rsidRPr="00B53C84">
              <w:rPr>
                <w:rFonts w:ascii="Century Gothic" w:hAnsi="Century Gothic" w:cstheme="minorHAnsi"/>
                <w:b/>
              </w:rPr>
              <w:t>Base:</w:t>
            </w:r>
          </w:p>
        </w:tc>
        <w:tc>
          <w:tcPr>
            <w:tcW w:w="6606" w:type="dxa"/>
          </w:tcPr>
          <w:p w14:paraId="529539F5" w14:textId="0A3AB9F8" w:rsidR="00805CB9" w:rsidRPr="00B53C84" w:rsidRDefault="00805CB9" w:rsidP="003F65ED">
            <w:pPr>
              <w:pStyle w:val="NoSpacing"/>
              <w:rPr>
                <w:rFonts w:ascii="Century Gothic" w:hAnsi="Century Gothic" w:cstheme="minorHAnsi"/>
                <w:bCs/>
              </w:rPr>
            </w:pPr>
            <w:r w:rsidRPr="00B53C84">
              <w:rPr>
                <w:rFonts w:ascii="Century Gothic" w:hAnsi="Century Gothic" w:cstheme="minorHAnsi"/>
                <w:bCs/>
              </w:rPr>
              <w:t>Flexible home working</w:t>
            </w:r>
            <w:r w:rsidR="00471C16">
              <w:rPr>
                <w:rFonts w:ascii="Century Gothic" w:hAnsi="Century Gothic" w:cstheme="minorHAnsi"/>
                <w:bCs/>
              </w:rPr>
              <w:t>, with travel to sites across London</w:t>
            </w:r>
            <w:r w:rsidR="00EE3B32">
              <w:rPr>
                <w:rFonts w:ascii="Century Gothic" w:hAnsi="Century Gothic" w:cstheme="minorHAnsi"/>
                <w:bCs/>
              </w:rPr>
              <w:t>, including</w:t>
            </w:r>
            <w:r w:rsidR="008C5704">
              <w:rPr>
                <w:rFonts w:ascii="Century Gothic" w:hAnsi="Century Gothic" w:cstheme="minorHAnsi"/>
                <w:bCs/>
              </w:rPr>
              <w:t xml:space="preserve"> at least</w:t>
            </w:r>
            <w:r w:rsidR="00733850">
              <w:rPr>
                <w:rFonts w:ascii="Century Gothic" w:hAnsi="Century Gothic" w:cstheme="minorHAnsi"/>
                <w:bCs/>
              </w:rPr>
              <w:t xml:space="preserve"> one day every 2 weeks at</w:t>
            </w:r>
            <w:r w:rsidR="00EE3B32">
              <w:rPr>
                <w:rFonts w:ascii="Century Gothic" w:hAnsi="Century Gothic" w:cstheme="minorHAnsi"/>
                <w:bCs/>
              </w:rPr>
              <w:t xml:space="preserve"> SCS head office</w:t>
            </w:r>
            <w:r w:rsidR="00733850">
              <w:rPr>
                <w:rFonts w:ascii="Century Gothic" w:hAnsi="Century Gothic" w:cstheme="minorHAnsi"/>
                <w:bCs/>
              </w:rPr>
              <w:t xml:space="preserve"> (Willesden Junction)</w:t>
            </w:r>
          </w:p>
          <w:p w14:paraId="41DD5760" w14:textId="77777777" w:rsidR="00805CB9" w:rsidRPr="00B53C84" w:rsidRDefault="00805CB9" w:rsidP="003F65ED">
            <w:pPr>
              <w:pStyle w:val="NoSpacing"/>
              <w:rPr>
                <w:rFonts w:ascii="Century Gothic" w:hAnsi="Century Gothic" w:cstheme="minorHAnsi"/>
                <w:bCs/>
              </w:rPr>
            </w:pPr>
          </w:p>
        </w:tc>
      </w:tr>
      <w:tr w:rsidR="00805CB9" w:rsidRPr="00B53C84" w14:paraId="63191862" w14:textId="77777777" w:rsidTr="5AC986C6">
        <w:trPr>
          <w:trHeight w:val="510"/>
        </w:trPr>
        <w:tc>
          <w:tcPr>
            <w:tcW w:w="2410" w:type="dxa"/>
          </w:tcPr>
          <w:p w14:paraId="09A5A5E3" w14:textId="77777777" w:rsidR="00805CB9" w:rsidRPr="00B53C84" w:rsidRDefault="00805CB9" w:rsidP="003F65ED">
            <w:pPr>
              <w:pStyle w:val="NoSpacing"/>
              <w:rPr>
                <w:rFonts w:ascii="Century Gothic" w:hAnsi="Century Gothic" w:cstheme="minorHAnsi"/>
                <w:b/>
              </w:rPr>
            </w:pPr>
            <w:r w:rsidRPr="00B53C84">
              <w:rPr>
                <w:rFonts w:ascii="Century Gothic" w:hAnsi="Century Gothic" w:cstheme="minorHAnsi"/>
                <w:b/>
              </w:rPr>
              <w:t>Accountable to:</w:t>
            </w:r>
          </w:p>
        </w:tc>
        <w:tc>
          <w:tcPr>
            <w:tcW w:w="6606" w:type="dxa"/>
          </w:tcPr>
          <w:p w14:paraId="32D9A844" w14:textId="53417CD5" w:rsidR="00805CB9" w:rsidRPr="00B53C84" w:rsidRDefault="00C95DFB" w:rsidP="003F65ED">
            <w:pPr>
              <w:pStyle w:val="NoSpacing"/>
              <w:rPr>
                <w:rFonts w:ascii="Century Gothic" w:hAnsi="Century Gothic" w:cstheme="minorHAnsi"/>
                <w:bCs/>
              </w:rPr>
            </w:pPr>
            <w:r>
              <w:rPr>
                <w:rFonts w:ascii="Century Gothic" w:hAnsi="Century Gothic" w:cstheme="minorHAnsi"/>
                <w:bCs/>
              </w:rPr>
              <w:t>Chief Executive -Sickle Cell Society</w:t>
            </w:r>
          </w:p>
        </w:tc>
      </w:tr>
      <w:tr w:rsidR="00805CB9" w:rsidRPr="00B53C84" w14:paraId="4223FDF6" w14:textId="77777777" w:rsidTr="5AC986C6">
        <w:trPr>
          <w:trHeight w:val="343"/>
        </w:trPr>
        <w:tc>
          <w:tcPr>
            <w:tcW w:w="2410" w:type="dxa"/>
          </w:tcPr>
          <w:p w14:paraId="54C96614" w14:textId="77777777" w:rsidR="00805CB9" w:rsidRPr="00B53C84" w:rsidRDefault="00805CB9" w:rsidP="003F65ED">
            <w:pPr>
              <w:pStyle w:val="NoSpacing"/>
              <w:rPr>
                <w:rFonts w:ascii="Century Gothic" w:hAnsi="Century Gothic" w:cstheme="minorHAnsi"/>
                <w:b/>
              </w:rPr>
            </w:pPr>
            <w:r w:rsidRPr="00B53C84">
              <w:rPr>
                <w:rFonts w:ascii="Century Gothic" w:hAnsi="Century Gothic" w:cstheme="minorHAnsi"/>
                <w:b/>
              </w:rPr>
              <w:t>Manages:</w:t>
            </w:r>
          </w:p>
        </w:tc>
        <w:tc>
          <w:tcPr>
            <w:tcW w:w="6606" w:type="dxa"/>
          </w:tcPr>
          <w:p w14:paraId="4D5DFE7B" w14:textId="12ACE1B9" w:rsidR="00805CB9" w:rsidRPr="005B1E94" w:rsidRDefault="33B60DE4" w:rsidP="5AC986C6">
            <w:pPr>
              <w:pStyle w:val="NoSpacing"/>
              <w:rPr>
                <w:rFonts w:ascii="Century Gothic" w:hAnsi="Century Gothic" w:cstheme="minorBidi"/>
              </w:rPr>
            </w:pPr>
            <w:r w:rsidRPr="005B1E94">
              <w:rPr>
                <w:rFonts w:ascii="Century Gothic" w:hAnsi="Century Gothic" w:cstheme="minorBidi"/>
              </w:rPr>
              <w:t>Responsible for oversight of volunteer</w:t>
            </w:r>
            <w:r w:rsidR="62ECDE79" w:rsidRPr="005B1E94">
              <w:rPr>
                <w:rFonts w:ascii="Century Gothic" w:hAnsi="Century Gothic" w:cstheme="minorBidi"/>
              </w:rPr>
              <w:t>s</w:t>
            </w:r>
            <w:r w:rsidRPr="005B1E94">
              <w:rPr>
                <w:rFonts w:ascii="Century Gothic" w:hAnsi="Century Gothic" w:cstheme="minorBidi"/>
              </w:rPr>
              <w:t xml:space="preserve"> to support </w:t>
            </w:r>
            <w:r w:rsidR="4E52561F" w:rsidRPr="005B1E94">
              <w:rPr>
                <w:rFonts w:ascii="Century Gothic" w:hAnsi="Century Gothic" w:cstheme="minorBidi"/>
              </w:rPr>
              <w:t>project</w:t>
            </w:r>
            <w:r w:rsidRPr="005B1E94">
              <w:rPr>
                <w:rFonts w:ascii="Century Gothic" w:hAnsi="Century Gothic" w:cstheme="minorBidi"/>
              </w:rPr>
              <w:t xml:space="preserve"> </w:t>
            </w:r>
            <w:r w:rsidR="4E52561F" w:rsidRPr="005B1E94">
              <w:rPr>
                <w:rFonts w:ascii="Century Gothic" w:hAnsi="Century Gothic" w:cstheme="minorBidi"/>
              </w:rPr>
              <w:t>administration</w:t>
            </w:r>
            <w:r w:rsidR="00484CAC">
              <w:rPr>
                <w:rFonts w:ascii="Century Gothic" w:hAnsi="Century Gothic" w:cstheme="minorBidi"/>
              </w:rPr>
              <w:t xml:space="preserve"> and </w:t>
            </w:r>
            <w:r w:rsidR="006E12FB">
              <w:rPr>
                <w:rFonts w:ascii="Century Gothic" w:hAnsi="Century Gothic" w:cstheme="minorBidi"/>
              </w:rPr>
              <w:t>two clinical</w:t>
            </w:r>
            <w:r w:rsidR="00484CAC">
              <w:rPr>
                <w:rFonts w:ascii="Century Gothic" w:hAnsi="Century Gothic" w:cstheme="minorBidi"/>
              </w:rPr>
              <w:t xml:space="preserve"> Leads to support the development of the training programme </w:t>
            </w:r>
          </w:p>
          <w:p w14:paraId="29F8A022" w14:textId="77777777" w:rsidR="00805CB9" w:rsidRPr="005B1E94" w:rsidRDefault="00805CB9" w:rsidP="5AC986C6">
            <w:pPr>
              <w:pStyle w:val="NoSpacing"/>
              <w:rPr>
                <w:rFonts w:ascii="Century Gothic" w:hAnsi="Century Gothic" w:cstheme="minorBidi"/>
              </w:rPr>
            </w:pPr>
          </w:p>
        </w:tc>
      </w:tr>
      <w:tr w:rsidR="00805CB9" w:rsidRPr="00B53C84" w14:paraId="1EFE47E3" w14:textId="77777777" w:rsidTr="5AC986C6">
        <w:trPr>
          <w:trHeight w:val="597"/>
        </w:trPr>
        <w:tc>
          <w:tcPr>
            <w:tcW w:w="2410" w:type="dxa"/>
          </w:tcPr>
          <w:p w14:paraId="79D29663" w14:textId="77777777" w:rsidR="00805CB9" w:rsidRPr="00B53C84" w:rsidRDefault="00805CB9" w:rsidP="003F65ED">
            <w:pPr>
              <w:pStyle w:val="NoSpacing"/>
              <w:rPr>
                <w:rFonts w:ascii="Century Gothic" w:hAnsi="Century Gothic" w:cstheme="minorHAnsi"/>
                <w:b/>
              </w:rPr>
            </w:pPr>
            <w:r w:rsidRPr="00B53C84">
              <w:rPr>
                <w:rFonts w:ascii="Century Gothic" w:hAnsi="Century Gothic" w:cstheme="minorHAnsi"/>
                <w:b/>
              </w:rPr>
              <w:t>Hours:</w:t>
            </w:r>
          </w:p>
        </w:tc>
        <w:tc>
          <w:tcPr>
            <w:tcW w:w="6606" w:type="dxa"/>
          </w:tcPr>
          <w:p w14:paraId="1EE053DF" w14:textId="125EDB7C" w:rsidR="00805CB9" w:rsidRPr="005B1E94" w:rsidRDefault="00484CAC" w:rsidP="5AC986C6">
            <w:pPr>
              <w:pStyle w:val="NoSpacing"/>
              <w:rPr>
                <w:rFonts w:ascii="Century Gothic" w:hAnsi="Century Gothic" w:cstheme="minorBidi"/>
              </w:rPr>
            </w:pPr>
            <w:r>
              <w:rPr>
                <w:rFonts w:ascii="Century Gothic" w:hAnsi="Century Gothic" w:cstheme="minorBidi"/>
              </w:rPr>
              <w:t>14</w:t>
            </w:r>
            <w:r w:rsidR="688E4D74" w:rsidRPr="005B1E94">
              <w:rPr>
                <w:rFonts w:ascii="Century Gothic" w:hAnsi="Century Gothic" w:cstheme="minorBidi"/>
              </w:rPr>
              <w:t xml:space="preserve"> h</w:t>
            </w:r>
            <w:r w:rsidR="22409D6D" w:rsidRPr="005B1E94">
              <w:rPr>
                <w:rFonts w:ascii="Century Gothic" w:hAnsi="Century Gothic" w:cstheme="minorBidi"/>
              </w:rPr>
              <w:t>ou</w:t>
            </w:r>
            <w:r w:rsidR="688E4D74" w:rsidRPr="005B1E94">
              <w:rPr>
                <w:rFonts w:ascii="Century Gothic" w:hAnsi="Century Gothic" w:cstheme="minorBidi"/>
              </w:rPr>
              <w:t>rs per week</w:t>
            </w:r>
          </w:p>
        </w:tc>
      </w:tr>
      <w:tr w:rsidR="00805CB9" w:rsidRPr="009067CC" w14:paraId="22FF4588" w14:textId="77777777" w:rsidTr="5AC986C6">
        <w:trPr>
          <w:trHeight w:val="427"/>
        </w:trPr>
        <w:tc>
          <w:tcPr>
            <w:tcW w:w="2410" w:type="dxa"/>
          </w:tcPr>
          <w:p w14:paraId="1C1899F2" w14:textId="77777777" w:rsidR="00805CB9" w:rsidRPr="00B53C84" w:rsidRDefault="00805CB9" w:rsidP="003F65ED">
            <w:pPr>
              <w:pStyle w:val="NoSpacing"/>
              <w:rPr>
                <w:rFonts w:ascii="Century Gothic" w:hAnsi="Century Gothic" w:cstheme="minorHAnsi"/>
                <w:b/>
              </w:rPr>
            </w:pPr>
            <w:r w:rsidRPr="00B53C84">
              <w:rPr>
                <w:rFonts w:ascii="Century Gothic" w:hAnsi="Century Gothic" w:cstheme="minorHAnsi"/>
                <w:b/>
              </w:rPr>
              <w:t>Salary:</w:t>
            </w:r>
          </w:p>
        </w:tc>
        <w:tc>
          <w:tcPr>
            <w:tcW w:w="6606" w:type="dxa"/>
          </w:tcPr>
          <w:p w14:paraId="76D6A184" w14:textId="719642A1" w:rsidR="00805CB9" w:rsidRPr="009067CC" w:rsidRDefault="494F19EA" w:rsidP="5AC986C6">
            <w:pPr>
              <w:pStyle w:val="NoSpacing"/>
              <w:rPr>
                <w:rFonts w:ascii="Century Gothic" w:hAnsi="Century Gothic" w:cstheme="minorBidi"/>
                <w:lang w:val="it-IT"/>
              </w:rPr>
            </w:pPr>
            <w:r w:rsidRPr="009067CC">
              <w:rPr>
                <w:rFonts w:ascii="Century Gothic" w:hAnsi="Century Gothic" w:cstheme="minorBidi"/>
                <w:lang w:val="it-IT"/>
              </w:rPr>
              <w:t>£28,</w:t>
            </w:r>
            <w:r w:rsidR="2A89F31C" w:rsidRPr="009067CC">
              <w:rPr>
                <w:rFonts w:ascii="Century Gothic" w:hAnsi="Century Gothic" w:cstheme="minorBidi"/>
                <w:lang w:val="it-IT"/>
              </w:rPr>
              <w:t>560</w:t>
            </w:r>
            <w:r w:rsidRPr="009067CC">
              <w:rPr>
                <w:rFonts w:ascii="Century Gothic" w:hAnsi="Century Gothic" w:cstheme="minorBidi"/>
                <w:lang w:val="it-IT"/>
              </w:rPr>
              <w:t xml:space="preserve"> (pro rata)</w:t>
            </w:r>
            <w:r w:rsidR="2B3DAE65" w:rsidRPr="009067CC">
              <w:rPr>
                <w:rFonts w:ascii="Century Gothic" w:hAnsi="Century Gothic" w:cstheme="minorBidi"/>
                <w:lang w:val="it-IT"/>
              </w:rPr>
              <w:t xml:space="preserve"> plus NI &amp; Pension</w:t>
            </w:r>
            <w:r w:rsidR="25CEB132" w:rsidRPr="009067CC">
              <w:rPr>
                <w:rFonts w:ascii="Century Gothic" w:hAnsi="Century Gothic" w:cstheme="minorBidi"/>
                <w:lang w:val="it-IT"/>
              </w:rPr>
              <w:t xml:space="preserve"> </w:t>
            </w:r>
          </w:p>
        </w:tc>
      </w:tr>
      <w:tr w:rsidR="00805CB9" w:rsidRPr="00B53C84" w14:paraId="01B31134" w14:textId="77777777" w:rsidTr="5AC986C6">
        <w:tc>
          <w:tcPr>
            <w:tcW w:w="2410" w:type="dxa"/>
          </w:tcPr>
          <w:p w14:paraId="361B408F" w14:textId="77777777" w:rsidR="00805CB9" w:rsidRPr="00B53C84" w:rsidRDefault="00805CB9" w:rsidP="003F65ED">
            <w:pPr>
              <w:pStyle w:val="NoSpacing"/>
              <w:rPr>
                <w:rFonts w:ascii="Century Gothic" w:hAnsi="Century Gothic" w:cstheme="minorHAnsi"/>
                <w:b/>
              </w:rPr>
            </w:pPr>
            <w:r w:rsidRPr="00B53C84">
              <w:rPr>
                <w:rFonts w:ascii="Century Gothic" w:hAnsi="Century Gothic" w:cstheme="minorHAnsi"/>
                <w:b/>
              </w:rPr>
              <w:t>Length of contract:</w:t>
            </w:r>
          </w:p>
        </w:tc>
        <w:tc>
          <w:tcPr>
            <w:tcW w:w="6606" w:type="dxa"/>
          </w:tcPr>
          <w:p w14:paraId="4E8872BC" w14:textId="5C16F14C" w:rsidR="00805CB9" w:rsidRPr="00B53C84" w:rsidRDefault="494F19EA" w:rsidP="5AC986C6">
            <w:pPr>
              <w:pStyle w:val="NoSpacing"/>
              <w:rPr>
                <w:rFonts w:ascii="Century Gothic" w:hAnsi="Century Gothic" w:cstheme="minorBidi"/>
              </w:rPr>
            </w:pPr>
            <w:r w:rsidRPr="5AC986C6">
              <w:rPr>
                <w:rFonts w:ascii="Century Gothic" w:hAnsi="Century Gothic" w:cstheme="minorBidi"/>
              </w:rPr>
              <w:t xml:space="preserve">Fixed term, </w:t>
            </w:r>
            <w:r w:rsidR="143BB260" w:rsidRPr="5AC986C6">
              <w:rPr>
                <w:rFonts w:ascii="Century Gothic" w:hAnsi="Century Gothic" w:cstheme="minorBidi"/>
              </w:rPr>
              <w:t>t</w:t>
            </w:r>
            <w:r w:rsidR="00DD014C">
              <w:rPr>
                <w:rFonts w:ascii="Century Gothic" w:hAnsi="Century Gothic" w:cstheme="minorBidi"/>
              </w:rPr>
              <w:t>wo</w:t>
            </w:r>
            <w:r w:rsidR="143BB260" w:rsidRPr="5AC986C6">
              <w:rPr>
                <w:rFonts w:ascii="Century Gothic" w:hAnsi="Century Gothic" w:cstheme="minorBidi"/>
              </w:rPr>
              <w:t xml:space="preserve"> years</w:t>
            </w:r>
            <w:r w:rsidRPr="5AC986C6">
              <w:rPr>
                <w:rFonts w:ascii="Century Gothic" w:hAnsi="Century Gothic" w:cstheme="minorBidi"/>
              </w:rPr>
              <w:t xml:space="preserve"> (post will be continued subject to the outcome of </w:t>
            </w:r>
            <w:r w:rsidR="1ED6DD9B" w:rsidRPr="5AC986C6">
              <w:rPr>
                <w:rFonts w:ascii="Century Gothic" w:hAnsi="Century Gothic" w:cstheme="minorBidi"/>
              </w:rPr>
              <w:t>the pilot and evaluation</w:t>
            </w:r>
            <w:r w:rsidRPr="5AC986C6">
              <w:rPr>
                <w:rFonts w:ascii="Century Gothic" w:hAnsi="Century Gothic" w:cstheme="minorBidi"/>
              </w:rPr>
              <w:t xml:space="preserve">). </w:t>
            </w:r>
          </w:p>
          <w:p w14:paraId="63A66665" w14:textId="77777777" w:rsidR="00805CB9" w:rsidRPr="00B53C84" w:rsidRDefault="00805CB9" w:rsidP="003F65ED">
            <w:pPr>
              <w:pStyle w:val="NoSpacing"/>
              <w:rPr>
                <w:rFonts w:ascii="Century Gothic" w:hAnsi="Century Gothic" w:cstheme="minorHAnsi"/>
                <w:bCs/>
              </w:rPr>
            </w:pPr>
          </w:p>
        </w:tc>
      </w:tr>
    </w:tbl>
    <w:p w14:paraId="6C6629D3" w14:textId="77777777" w:rsidR="00F71013" w:rsidRPr="00B53C84" w:rsidRDefault="00F71013" w:rsidP="00805CB9">
      <w:pPr>
        <w:pStyle w:val="NoSpacing"/>
        <w:rPr>
          <w:rFonts w:ascii="Century Gothic" w:hAnsi="Century Gothic" w:cstheme="minorHAnsi"/>
          <w:b/>
        </w:rPr>
      </w:pPr>
    </w:p>
    <w:p w14:paraId="1132D7D0" w14:textId="77777777" w:rsidR="00EE37CB" w:rsidRDefault="00EE37CB" w:rsidP="007E7BBC">
      <w:pPr>
        <w:pStyle w:val="NoSpacing"/>
        <w:rPr>
          <w:rFonts w:ascii="Century Gothic" w:hAnsi="Century Gothic" w:cstheme="minorHAnsi"/>
          <w:b/>
          <w:u w:val="single"/>
        </w:rPr>
      </w:pPr>
    </w:p>
    <w:p w14:paraId="3C0A70DE" w14:textId="7AC5CC12" w:rsidR="007E7BBC" w:rsidRDefault="007E7BBC" w:rsidP="007E7BBC">
      <w:pPr>
        <w:pStyle w:val="NoSpacing"/>
        <w:rPr>
          <w:rFonts w:ascii="Century Gothic" w:hAnsi="Century Gothic" w:cstheme="minorHAnsi"/>
          <w:b/>
          <w:u w:val="single"/>
        </w:rPr>
      </w:pPr>
      <w:r w:rsidRPr="00E3004A">
        <w:rPr>
          <w:rFonts w:ascii="Century Gothic" w:hAnsi="Century Gothic" w:cstheme="minorHAnsi"/>
          <w:b/>
          <w:u w:val="single"/>
        </w:rPr>
        <w:t>Job Purpose</w:t>
      </w:r>
    </w:p>
    <w:p w14:paraId="7798CE56" w14:textId="77777777" w:rsidR="007E7BBC" w:rsidRDefault="007E7BBC" w:rsidP="007E7BBC">
      <w:pPr>
        <w:pStyle w:val="NoSpacing"/>
        <w:rPr>
          <w:rFonts w:ascii="Century Gothic" w:hAnsi="Century Gothic" w:cstheme="minorHAnsi"/>
          <w:b/>
          <w:u w:val="single"/>
        </w:rPr>
      </w:pPr>
    </w:p>
    <w:p w14:paraId="36E32655" w14:textId="3D45D253" w:rsidR="00551F12" w:rsidRDefault="137263E6">
      <w:pPr>
        <w:jc w:val="both"/>
        <w:rPr>
          <w:rFonts w:ascii="Century Gothic" w:hAnsi="Century Gothic"/>
        </w:rPr>
      </w:pPr>
      <w:r w:rsidRPr="5AC986C6">
        <w:rPr>
          <w:rFonts w:ascii="Century Gothic" w:hAnsi="Century Gothic"/>
        </w:rPr>
        <w:t xml:space="preserve">In line with the </w:t>
      </w:r>
      <w:r w:rsidR="1A498F47" w:rsidRPr="5AC986C6">
        <w:rPr>
          <w:rFonts w:ascii="Century Gothic" w:hAnsi="Century Gothic" w:cstheme="minorBidi"/>
        </w:rPr>
        <w:t>NHS England (NHSE)</w:t>
      </w:r>
      <w:r w:rsidR="1A498F47" w:rsidRPr="5AC986C6">
        <w:rPr>
          <w:rFonts w:ascii="Century Gothic" w:hAnsi="Century Gothic"/>
        </w:rPr>
        <w:t xml:space="preserve"> </w:t>
      </w:r>
      <w:r w:rsidRPr="5AC986C6">
        <w:rPr>
          <w:rFonts w:ascii="Century Gothic" w:hAnsi="Century Gothic"/>
        </w:rPr>
        <w:t xml:space="preserve">2022/23 healthcare “New Models of Care” this project aims to reduce inequities and improve timely access to high quality expert care for sickle cell patients </w:t>
      </w:r>
      <w:r w:rsidR="3C80FE35" w:rsidRPr="5AC986C6">
        <w:rPr>
          <w:rFonts w:ascii="Century Gothic" w:hAnsi="Century Gothic"/>
        </w:rPr>
        <w:t>detained by His Majesty’s Prison &amp; Probation Services – HMPPS (London)</w:t>
      </w:r>
      <w:r w:rsidRPr="5AC986C6">
        <w:rPr>
          <w:rFonts w:ascii="Century Gothic" w:hAnsi="Century Gothic"/>
        </w:rPr>
        <w:t xml:space="preserve">. </w:t>
      </w:r>
    </w:p>
    <w:p w14:paraId="466E40DB" w14:textId="5D5D81B3" w:rsidR="000B6EFA" w:rsidRPr="009B7155" w:rsidRDefault="137263E6" w:rsidP="000B6EFA">
      <w:pPr>
        <w:jc w:val="both"/>
        <w:rPr>
          <w:rFonts w:ascii="Century Gothic" w:hAnsi="Century Gothic"/>
        </w:rPr>
      </w:pPr>
      <w:r w:rsidRPr="5AC986C6">
        <w:rPr>
          <w:rFonts w:ascii="Century Gothic" w:hAnsi="Century Gothic"/>
        </w:rPr>
        <w:t>The</w:t>
      </w:r>
      <w:r w:rsidRPr="5AC986C6">
        <w:rPr>
          <w:rFonts w:ascii="Century Gothic" w:hAnsi="Century Gothic" w:cs="Arial"/>
        </w:rPr>
        <w:t xml:space="preserve"> key aims of the project are to</w:t>
      </w:r>
      <w:r w:rsidR="1688EA9D" w:rsidRPr="5AC986C6">
        <w:rPr>
          <w:rFonts w:ascii="Century Gothic" w:hAnsi="Century Gothic" w:cs="Arial"/>
        </w:rPr>
        <w:t>:</w:t>
      </w:r>
      <w:r w:rsidRPr="5AC986C6">
        <w:rPr>
          <w:rFonts w:ascii="Century Gothic" w:hAnsi="Century Gothic" w:cs="Arial"/>
          <w:b/>
          <w:bCs/>
        </w:rPr>
        <w:t xml:space="preserve"> </w:t>
      </w:r>
      <w:r w:rsidRPr="5AC986C6">
        <w:rPr>
          <w:rFonts w:ascii="Century Gothic" w:hAnsi="Century Gothic"/>
        </w:rPr>
        <w:t xml:space="preserve"> </w:t>
      </w:r>
    </w:p>
    <w:p w14:paraId="0EBADED0" w14:textId="0BF96D38" w:rsidR="000B6EFA" w:rsidRPr="005638C3" w:rsidRDefault="006A75E8" w:rsidP="000B6EFA">
      <w:pPr>
        <w:pStyle w:val="xmsonormal"/>
        <w:numPr>
          <w:ilvl w:val="0"/>
          <w:numId w:val="9"/>
        </w:numPr>
        <w:spacing w:after="160" w:line="259" w:lineRule="auto"/>
        <w:ind w:left="426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Support Prison teams to </w:t>
      </w:r>
      <w:r w:rsidR="000B6EFA" w:rsidRPr="009B7155">
        <w:rPr>
          <w:rFonts w:ascii="Century Gothic" w:hAnsi="Century Gothic" w:cs="Arial"/>
        </w:rPr>
        <w:t xml:space="preserve">Identify </w:t>
      </w:r>
      <w:r w:rsidR="000B6EFA" w:rsidRPr="009067CC">
        <w:rPr>
          <w:rFonts w:ascii="Century Gothic" w:hAnsi="Century Gothic" w:cs="Arial"/>
          <w:strike/>
        </w:rPr>
        <w:t>the</w:t>
      </w:r>
      <w:r w:rsidR="000B6EFA" w:rsidRPr="009B7155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patient’s </w:t>
      </w:r>
      <w:r w:rsidR="000B6EFA" w:rsidRPr="009B7155">
        <w:rPr>
          <w:rFonts w:ascii="Century Gothic" w:hAnsi="Century Gothic" w:cs="Arial"/>
        </w:rPr>
        <w:t xml:space="preserve">healthcare needs at the earliest possible opportunity on their prison journey for </w:t>
      </w:r>
      <w:r w:rsidR="000B6EFA">
        <w:rPr>
          <w:rFonts w:ascii="Century Gothic" w:hAnsi="Century Gothic" w:cs="Arial"/>
        </w:rPr>
        <w:t xml:space="preserve">all </w:t>
      </w:r>
      <w:r w:rsidR="000B6EFA" w:rsidRPr="009B7155">
        <w:rPr>
          <w:rFonts w:ascii="Century Gothic" w:hAnsi="Century Gothic" w:cs="Arial"/>
        </w:rPr>
        <w:t>sickle cell patients</w:t>
      </w:r>
      <w:r w:rsidR="000B6EFA">
        <w:rPr>
          <w:rFonts w:ascii="Century Gothic" w:hAnsi="Century Gothic" w:cs="Arial"/>
        </w:rPr>
        <w:t xml:space="preserve"> in custody;</w:t>
      </w:r>
    </w:p>
    <w:p w14:paraId="32028F74" w14:textId="0EC64BF1" w:rsidR="000B6EFA" w:rsidRPr="009B7155" w:rsidRDefault="137263E6" w:rsidP="000B6EFA">
      <w:pPr>
        <w:pStyle w:val="xmsonormal"/>
        <w:numPr>
          <w:ilvl w:val="0"/>
          <w:numId w:val="9"/>
        </w:numPr>
        <w:spacing w:after="160" w:line="259" w:lineRule="auto"/>
        <w:ind w:left="426"/>
        <w:jc w:val="both"/>
        <w:rPr>
          <w:rFonts w:ascii="Century Gothic" w:hAnsi="Century Gothic"/>
        </w:rPr>
      </w:pPr>
      <w:r w:rsidRPr="5AC986C6">
        <w:rPr>
          <w:rFonts w:ascii="Century Gothic" w:hAnsi="Century Gothic" w:cs="Arial"/>
        </w:rPr>
        <w:lastRenderedPageBreak/>
        <w:t>Ensure the patient voice is heard, understood and responded to by healthcare, prison staff and patient peers detained in prison</w:t>
      </w:r>
      <w:r w:rsidR="31986B2C" w:rsidRPr="5AC986C6">
        <w:rPr>
          <w:rFonts w:ascii="Century Gothic" w:hAnsi="Century Gothic" w:cs="Arial"/>
        </w:rPr>
        <w:t>,</w:t>
      </w:r>
      <w:r w:rsidRPr="5AC986C6">
        <w:rPr>
          <w:rFonts w:ascii="Century Gothic" w:hAnsi="Century Gothic" w:cs="Arial"/>
        </w:rPr>
        <w:t xml:space="preserve"> i.e. </w:t>
      </w:r>
      <w:proofErr w:type="gramStart"/>
      <w:r w:rsidRPr="5AC986C6">
        <w:rPr>
          <w:rFonts w:ascii="Century Gothic" w:hAnsi="Century Gothic" w:cs="Arial"/>
        </w:rPr>
        <w:t>cell-mates</w:t>
      </w:r>
      <w:proofErr w:type="gramEnd"/>
      <w:r w:rsidR="31CB02FD" w:rsidRPr="5AC986C6">
        <w:rPr>
          <w:rFonts w:ascii="Century Gothic" w:hAnsi="Century Gothic" w:cs="Arial"/>
        </w:rPr>
        <w:t>,</w:t>
      </w:r>
      <w:r w:rsidRPr="5AC986C6">
        <w:rPr>
          <w:rFonts w:ascii="Century Gothic" w:hAnsi="Century Gothic" w:cs="Arial"/>
        </w:rPr>
        <w:t xml:space="preserve"> for timely response to patient care needs, including </w:t>
      </w:r>
      <w:r w:rsidR="6A67B5FC" w:rsidRPr="5AC986C6">
        <w:rPr>
          <w:rFonts w:ascii="Century Gothic" w:hAnsi="Century Gothic" w:cs="Arial"/>
        </w:rPr>
        <w:t xml:space="preserve">an </w:t>
      </w:r>
      <w:r w:rsidRPr="5AC986C6">
        <w:rPr>
          <w:rFonts w:ascii="Century Gothic" w:hAnsi="Century Gothic" w:cs="Arial"/>
        </w:rPr>
        <w:t>understanding of issues which may exacerbate a SCD crisis and how to respond to potential crisis;</w:t>
      </w:r>
    </w:p>
    <w:p w14:paraId="27463055" w14:textId="77777777" w:rsidR="000B6EFA" w:rsidRDefault="000B6EFA" w:rsidP="000B6EFA">
      <w:pPr>
        <w:pStyle w:val="xmsonormal"/>
        <w:numPr>
          <w:ilvl w:val="0"/>
          <w:numId w:val="9"/>
        </w:numPr>
        <w:spacing w:after="160" w:line="259" w:lineRule="auto"/>
        <w:ind w:left="426"/>
        <w:jc w:val="both"/>
        <w:rPr>
          <w:rFonts w:ascii="Century Gothic" w:hAnsi="Century Gothic"/>
        </w:rPr>
      </w:pPr>
      <w:r w:rsidRPr="009B7155">
        <w:rPr>
          <w:rFonts w:ascii="Century Gothic" w:hAnsi="Century Gothic"/>
        </w:rPr>
        <w:t xml:space="preserve">Empower/support patients to better understand how to </w:t>
      </w:r>
      <w:r>
        <w:rPr>
          <w:rFonts w:ascii="Century Gothic" w:hAnsi="Century Gothic"/>
        </w:rPr>
        <w:t>self-</w:t>
      </w:r>
      <w:r w:rsidRPr="009B7155">
        <w:rPr>
          <w:rFonts w:ascii="Century Gothic" w:hAnsi="Century Gothic"/>
        </w:rPr>
        <w:t xml:space="preserve">manage their healthcare needs/their condition during </w:t>
      </w:r>
      <w:r>
        <w:rPr>
          <w:rFonts w:ascii="Century Gothic" w:hAnsi="Century Gothic"/>
        </w:rPr>
        <w:t>their prison detention;</w:t>
      </w:r>
    </w:p>
    <w:p w14:paraId="4AB8E287" w14:textId="49E400D1" w:rsidR="000B6EFA" w:rsidRDefault="137263E6" w:rsidP="000B6EFA">
      <w:pPr>
        <w:pStyle w:val="xmsonormal"/>
        <w:numPr>
          <w:ilvl w:val="0"/>
          <w:numId w:val="9"/>
        </w:numPr>
        <w:spacing w:after="160" w:line="259" w:lineRule="auto"/>
        <w:ind w:left="426"/>
        <w:jc w:val="both"/>
        <w:rPr>
          <w:rFonts w:ascii="Century Gothic" w:hAnsi="Century Gothic"/>
        </w:rPr>
      </w:pPr>
      <w:r w:rsidRPr="5AC986C6">
        <w:rPr>
          <w:rFonts w:ascii="Century Gothic" w:hAnsi="Century Gothic"/>
        </w:rPr>
        <w:t xml:space="preserve">Increase the awareness and understanding of sickle cell </w:t>
      </w:r>
      <w:r w:rsidR="2DDFBF01" w:rsidRPr="5AC986C6">
        <w:rPr>
          <w:rFonts w:ascii="Century Gothic" w:hAnsi="Century Gothic"/>
        </w:rPr>
        <w:t xml:space="preserve">conditions </w:t>
      </w:r>
      <w:r w:rsidRPr="5AC986C6">
        <w:rPr>
          <w:rFonts w:ascii="Century Gothic" w:hAnsi="Century Gothic"/>
        </w:rPr>
        <w:t>with health</w:t>
      </w:r>
      <w:r w:rsidR="525A6779" w:rsidRPr="5AC986C6">
        <w:rPr>
          <w:rFonts w:ascii="Century Gothic" w:hAnsi="Century Gothic"/>
        </w:rPr>
        <w:t xml:space="preserve"> and</w:t>
      </w:r>
      <w:r w:rsidRPr="5AC986C6">
        <w:rPr>
          <w:rFonts w:ascii="Century Gothic" w:hAnsi="Century Gothic"/>
        </w:rPr>
        <w:t xml:space="preserve"> care professionals and </w:t>
      </w:r>
      <w:r w:rsidR="0AF783FE" w:rsidRPr="5AC986C6">
        <w:rPr>
          <w:rFonts w:ascii="Century Gothic" w:hAnsi="Century Gothic"/>
        </w:rPr>
        <w:t xml:space="preserve">the </w:t>
      </w:r>
      <w:r w:rsidRPr="5AC986C6">
        <w:rPr>
          <w:rFonts w:ascii="Century Gothic" w:hAnsi="Century Gothic"/>
        </w:rPr>
        <w:t>wider prison estate workforce</w:t>
      </w:r>
      <w:r w:rsidR="107FE642" w:rsidRPr="5AC986C6">
        <w:rPr>
          <w:rFonts w:ascii="Century Gothic" w:hAnsi="Century Gothic"/>
        </w:rPr>
        <w:t>. T</w:t>
      </w:r>
      <w:r w:rsidRPr="5AC986C6">
        <w:rPr>
          <w:rFonts w:ascii="Century Gothic" w:hAnsi="Century Gothic"/>
        </w:rPr>
        <w:t>o ensure they have the skills and knowledge to identify and/or prevent inciden</w:t>
      </w:r>
      <w:r w:rsidR="0032565C">
        <w:rPr>
          <w:rFonts w:ascii="Century Gothic" w:hAnsi="Century Gothic"/>
        </w:rPr>
        <w:t>ts</w:t>
      </w:r>
      <w:r w:rsidRPr="5AC986C6">
        <w:rPr>
          <w:rFonts w:ascii="Century Gothic" w:hAnsi="Century Gothic"/>
        </w:rPr>
        <w:t xml:space="preserve"> or escalation of sickle cell </w:t>
      </w:r>
      <w:proofErr w:type="gramStart"/>
      <w:r w:rsidRPr="5AC986C6">
        <w:rPr>
          <w:rFonts w:ascii="Century Gothic" w:hAnsi="Century Gothic"/>
        </w:rPr>
        <w:t xml:space="preserve">crisis, </w:t>
      </w:r>
      <w:r w:rsidR="21B3AF57" w:rsidRPr="5AC986C6">
        <w:rPr>
          <w:rFonts w:ascii="Century Gothic" w:hAnsi="Century Gothic"/>
        </w:rPr>
        <w:t>and</w:t>
      </w:r>
      <w:proofErr w:type="gramEnd"/>
      <w:r w:rsidR="21B3AF57" w:rsidRPr="5AC986C6">
        <w:rPr>
          <w:rFonts w:ascii="Century Gothic" w:hAnsi="Century Gothic"/>
        </w:rPr>
        <w:t xml:space="preserve"> </w:t>
      </w:r>
      <w:r w:rsidRPr="5AC986C6">
        <w:rPr>
          <w:rFonts w:ascii="Century Gothic" w:hAnsi="Century Gothic"/>
        </w:rPr>
        <w:t>reduce stigma and adversity that patients may experience.</w:t>
      </w:r>
    </w:p>
    <w:p w14:paraId="5ED5B215" w14:textId="46D636A1" w:rsidR="00ED5979" w:rsidRPr="002B0BA7" w:rsidRDefault="00ED5979" w:rsidP="000B6EFA">
      <w:pPr>
        <w:pStyle w:val="xmsonormal"/>
        <w:numPr>
          <w:ilvl w:val="0"/>
          <w:numId w:val="9"/>
        </w:numPr>
        <w:spacing w:after="160" w:line="259" w:lineRule="auto"/>
        <w:ind w:left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Working closely and effectively with Lon</w:t>
      </w:r>
      <w:r w:rsidR="0024751F">
        <w:rPr>
          <w:rFonts w:ascii="Century Gothic" w:hAnsi="Century Gothic"/>
        </w:rPr>
        <w:t xml:space="preserve">don Prisons and NHS England </w:t>
      </w:r>
      <w:r w:rsidR="006E12FB">
        <w:rPr>
          <w:rFonts w:ascii="Century Gothic" w:hAnsi="Century Gothic"/>
        </w:rPr>
        <w:t>Health and Justice team</w:t>
      </w:r>
    </w:p>
    <w:p w14:paraId="55FF83C0" w14:textId="77777777" w:rsidR="000B6EFA" w:rsidRPr="00B53C84" w:rsidRDefault="000B6EFA" w:rsidP="007E7BBC">
      <w:pPr>
        <w:pStyle w:val="NoSpacing"/>
        <w:rPr>
          <w:rFonts w:ascii="Century Gothic" w:hAnsi="Century Gothic" w:cstheme="minorHAnsi"/>
          <w:b/>
        </w:rPr>
      </w:pPr>
    </w:p>
    <w:p w14:paraId="670F61D1" w14:textId="0CFC74B4" w:rsidR="00773EE4" w:rsidRPr="00B53C84" w:rsidRDefault="494F19EA" w:rsidP="5AC986C6">
      <w:pPr>
        <w:pStyle w:val="NoSpacing"/>
        <w:jc w:val="both"/>
        <w:rPr>
          <w:rFonts w:ascii="Century Gothic" w:hAnsi="Century Gothic" w:cstheme="minorBidi"/>
        </w:rPr>
      </w:pPr>
      <w:r w:rsidRPr="5AC986C6">
        <w:rPr>
          <w:rFonts w:ascii="Century Gothic" w:hAnsi="Century Gothic" w:cstheme="minorBidi"/>
        </w:rPr>
        <w:t xml:space="preserve">The </w:t>
      </w:r>
      <w:r w:rsidR="709303F8" w:rsidRPr="5AC986C6">
        <w:rPr>
          <w:rFonts w:ascii="Century Gothic" w:hAnsi="Century Gothic" w:cstheme="minorBidi"/>
        </w:rPr>
        <w:t>post-holder</w:t>
      </w:r>
      <w:r w:rsidR="6AA44040" w:rsidRPr="5AC986C6">
        <w:rPr>
          <w:rFonts w:ascii="Century Gothic" w:hAnsi="Century Gothic" w:cstheme="minorBidi"/>
        </w:rPr>
        <w:t xml:space="preserve"> </w:t>
      </w:r>
      <w:r w:rsidRPr="5AC986C6">
        <w:rPr>
          <w:rFonts w:ascii="Century Gothic" w:hAnsi="Century Gothic" w:cstheme="minorBidi"/>
        </w:rPr>
        <w:t xml:space="preserve">will </w:t>
      </w:r>
      <w:r w:rsidR="726E9C42" w:rsidRPr="5AC986C6">
        <w:rPr>
          <w:rFonts w:ascii="Century Gothic" w:hAnsi="Century Gothic" w:cstheme="minorBidi"/>
        </w:rPr>
        <w:t>oversee</w:t>
      </w:r>
      <w:r w:rsidR="7D6D0AA8" w:rsidRPr="5AC986C6">
        <w:rPr>
          <w:rFonts w:ascii="Century Gothic" w:hAnsi="Century Gothic" w:cstheme="minorBidi"/>
        </w:rPr>
        <w:t xml:space="preserve"> </w:t>
      </w:r>
      <w:r w:rsidR="726E9C42" w:rsidRPr="5AC986C6">
        <w:rPr>
          <w:rFonts w:ascii="Century Gothic" w:hAnsi="Century Gothic" w:cstheme="minorBidi"/>
        </w:rPr>
        <w:t>the success</w:t>
      </w:r>
      <w:r w:rsidR="4726BF1B" w:rsidRPr="5AC986C6">
        <w:rPr>
          <w:rFonts w:ascii="Century Gothic" w:hAnsi="Century Gothic" w:cstheme="minorBidi"/>
        </w:rPr>
        <w:t>ful</w:t>
      </w:r>
      <w:r w:rsidR="74BF3FA5" w:rsidRPr="5AC986C6">
        <w:rPr>
          <w:rFonts w:ascii="Century Gothic" w:hAnsi="Century Gothic" w:cstheme="minorBidi"/>
        </w:rPr>
        <w:t xml:space="preserve"> programme development and</w:t>
      </w:r>
      <w:r w:rsidR="726E9C42" w:rsidRPr="5AC986C6">
        <w:rPr>
          <w:rFonts w:ascii="Century Gothic" w:hAnsi="Century Gothic" w:cstheme="minorBidi"/>
        </w:rPr>
        <w:t xml:space="preserve"> delivery</w:t>
      </w:r>
      <w:r w:rsidR="4726BF1B" w:rsidRPr="5AC986C6">
        <w:rPr>
          <w:rFonts w:ascii="Century Gothic" w:hAnsi="Century Gothic" w:cstheme="minorBidi"/>
        </w:rPr>
        <w:t xml:space="preserve"> </w:t>
      </w:r>
      <w:r w:rsidR="74BF3FA5" w:rsidRPr="5AC986C6">
        <w:rPr>
          <w:rFonts w:ascii="Century Gothic" w:hAnsi="Century Gothic" w:cstheme="minorBidi"/>
        </w:rPr>
        <w:t xml:space="preserve">to </w:t>
      </w:r>
      <w:r w:rsidR="4726BF1B" w:rsidRPr="5AC986C6">
        <w:rPr>
          <w:rFonts w:ascii="Century Gothic" w:hAnsi="Century Gothic" w:cstheme="minorBidi"/>
        </w:rPr>
        <w:t xml:space="preserve">meet </w:t>
      </w:r>
      <w:r w:rsidR="726E9C42" w:rsidRPr="5AC986C6">
        <w:rPr>
          <w:rFonts w:ascii="Century Gothic" w:hAnsi="Century Gothic" w:cstheme="minorBidi"/>
        </w:rPr>
        <w:t>the aims and objectives</w:t>
      </w:r>
      <w:r w:rsidR="5D8841CE" w:rsidRPr="5AC986C6">
        <w:rPr>
          <w:rFonts w:ascii="Century Gothic" w:hAnsi="Century Gothic" w:cstheme="minorBidi"/>
        </w:rPr>
        <w:t xml:space="preserve"> of this</w:t>
      </w:r>
      <w:r w:rsidR="284C101C" w:rsidRPr="5AC986C6">
        <w:rPr>
          <w:rFonts w:ascii="Century Gothic" w:hAnsi="Century Gothic" w:cstheme="minorBidi"/>
        </w:rPr>
        <w:t xml:space="preserve"> pilot</w:t>
      </w:r>
      <w:r w:rsidR="5D8841CE" w:rsidRPr="5AC986C6">
        <w:rPr>
          <w:rFonts w:ascii="Century Gothic" w:hAnsi="Century Gothic" w:cstheme="minorBidi"/>
        </w:rPr>
        <w:t xml:space="preserve"> project</w:t>
      </w:r>
      <w:r w:rsidR="2EFAC02B" w:rsidRPr="5AC986C6">
        <w:rPr>
          <w:rFonts w:ascii="Century Gothic" w:hAnsi="Century Gothic" w:cstheme="minorBidi"/>
        </w:rPr>
        <w:t>.</w:t>
      </w:r>
      <w:r w:rsidR="5D8841CE" w:rsidRPr="5AC986C6">
        <w:rPr>
          <w:rFonts w:ascii="Century Gothic" w:hAnsi="Century Gothic" w:cstheme="minorBidi"/>
        </w:rPr>
        <w:t xml:space="preserve"> </w:t>
      </w:r>
      <w:r w:rsidR="72B22D36" w:rsidRPr="5AC986C6">
        <w:rPr>
          <w:rFonts w:ascii="Century Gothic" w:hAnsi="Century Gothic" w:cstheme="minorBidi"/>
        </w:rPr>
        <w:t xml:space="preserve"> </w:t>
      </w:r>
      <w:r w:rsidR="415C974A" w:rsidRPr="5AC986C6">
        <w:rPr>
          <w:rFonts w:ascii="Century Gothic" w:hAnsi="Century Gothic" w:cstheme="minorBidi"/>
        </w:rPr>
        <w:t xml:space="preserve"> </w:t>
      </w:r>
    </w:p>
    <w:p w14:paraId="32F9574F" w14:textId="77777777" w:rsidR="00773EE4" w:rsidRPr="00B53C84" w:rsidRDefault="00773EE4" w:rsidP="5AC986C6">
      <w:pPr>
        <w:pStyle w:val="NoSpacing"/>
        <w:jc w:val="both"/>
        <w:rPr>
          <w:rFonts w:ascii="Century Gothic" w:hAnsi="Century Gothic" w:cstheme="minorBidi"/>
        </w:rPr>
      </w:pPr>
    </w:p>
    <w:p w14:paraId="6C351893" w14:textId="60F779AA" w:rsidR="00736E17" w:rsidRDefault="00E2758A" w:rsidP="1BA82622">
      <w:pPr>
        <w:pStyle w:val="NoSpacing"/>
        <w:jc w:val="both"/>
        <w:rPr>
          <w:rFonts w:ascii="Century Gothic" w:hAnsi="Century Gothic" w:cstheme="minorBidi"/>
        </w:rPr>
      </w:pPr>
      <w:r>
        <w:rPr>
          <w:rFonts w:ascii="Century Gothic" w:hAnsi="Century Gothic" w:cstheme="minorBidi"/>
        </w:rPr>
        <w:t>This piv</w:t>
      </w:r>
      <w:r w:rsidR="00640FF7">
        <w:rPr>
          <w:rFonts w:ascii="Century Gothic" w:hAnsi="Century Gothic" w:cstheme="minorBidi"/>
        </w:rPr>
        <w:t xml:space="preserve">otal role </w:t>
      </w:r>
      <w:proofErr w:type="gramStart"/>
      <w:r w:rsidR="00773EE4" w:rsidRPr="1BA82622">
        <w:rPr>
          <w:rFonts w:ascii="Century Gothic" w:hAnsi="Century Gothic" w:cstheme="minorBidi"/>
        </w:rPr>
        <w:t xml:space="preserve">will </w:t>
      </w:r>
      <w:r w:rsidR="00266F73">
        <w:rPr>
          <w:rFonts w:ascii="Century Gothic" w:hAnsi="Century Gothic" w:cstheme="minorBidi"/>
        </w:rPr>
        <w:t xml:space="preserve"> </w:t>
      </w:r>
      <w:r w:rsidR="719487C3" w:rsidRPr="1BA82622">
        <w:rPr>
          <w:rFonts w:ascii="Century Gothic" w:hAnsi="Century Gothic" w:cstheme="minorBidi"/>
        </w:rPr>
        <w:t>work</w:t>
      </w:r>
      <w:proofErr w:type="gramEnd"/>
      <w:r w:rsidR="00190441">
        <w:rPr>
          <w:rFonts w:ascii="Century Gothic" w:hAnsi="Century Gothic" w:cstheme="minorBidi"/>
        </w:rPr>
        <w:t xml:space="preserve"> closely with</w:t>
      </w:r>
      <w:r w:rsidR="005576A9">
        <w:rPr>
          <w:rFonts w:ascii="Century Gothic" w:hAnsi="Century Gothic" w:cstheme="minorBidi"/>
        </w:rPr>
        <w:t xml:space="preserve"> the project steering group, </w:t>
      </w:r>
      <w:r w:rsidR="00056BB7">
        <w:rPr>
          <w:rFonts w:ascii="Century Gothic" w:hAnsi="Century Gothic" w:cstheme="minorBidi"/>
        </w:rPr>
        <w:t>Clinical Specialist</w:t>
      </w:r>
      <w:r w:rsidR="006C42C6">
        <w:rPr>
          <w:rFonts w:ascii="Century Gothic" w:hAnsi="Century Gothic" w:cstheme="minorBidi"/>
        </w:rPr>
        <w:t>s</w:t>
      </w:r>
      <w:r w:rsidR="007A3DB4">
        <w:rPr>
          <w:rFonts w:ascii="Century Gothic" w:hAnsi="Century Gothic" w:cstheme="minorBidi"/>
        </w:rPr>
        <w:t xml:space="preserve"> and the prison workforce and sickle cell patients in their care</w:t>
      </w:r>
      <w:r w:rsidR="00056BB7">
        <w:rPr>
          <w:rFonts w:ascii="Century Gothic" w:hAnsi="Century Gothic" w:cstheme="minorBidi"/>
        </w:rPr>
        <w:t xml:space="preserve"> </w:t>
      </w:r>
      <w:r w:rsidR="00190441">
        <w:rPr>
          <w:rFonts w:ascii="Century Gothic" w:hAnsi="Century Gothic" w:cstheme="minorBidi"/>
        </w:rPr>
        <w:t>across</w:t>
      </w:r>
      <w:r w:rsidR="00B07C2D">
        <w:rPr>
          <w:rFonts w:ascii="Century Gothic" w:hAnsi="Century Gothic" w:cstheme="minorBidi"/>
        </w:rPr>
        <w:t xml:space="preserve"> the project’s footprint to understand </w:t>
      </w:r>
      <w:r w:rsidR="00880AA4">
        <w:rPr>
          <w:rFonts w:ascii="Century Gothic" w:hAnsi="Century Gothic" w:cstheme="minorBidi"/>
        </w:rPr>
        <w:t>patient</w:t>
      </w:r>
      <w:r w:rsidR="00B07C2D">
        <w:rPr>
          <w:rFonts w:ascii="Century Gothic" w:hAnsi="Century Gothic" w:cstheme="minorBidi"/>
        </w:rPr>
        <w:t xml:space="preserve"> needs</w:t>
      </w:r>
      <w:r w:rsidR="009D539B">
        <w:rPr>
          <w:rFonts w:ascii="Century Gothic" w:hAnsi="Century Gothic" w:cstheme="minorBidi"/>
        </w:rPr>
        <w:t xml:space="preserve"> during their detention in custody</w:t>
      </w:r>
      <w:r w:rsidR="00CB6849">
        <w:rPr>
          <w:rFonts w:ascii="Century Gothic" w:hAnsi="Century Gothic" w:cstheme="minorBidi"/>
        </w:rPr>
        <w:t xml:space="preserve">. </w:t>
      </w:r>
    </w:p>
    <w:p w14:paraId="78A14638" w14:textId="77777777" w:rsidR="000E6DB9" w:rsidRDefault="000E6DB9" w:rsidP="1BA82622">
      <w:pPr>
        <w:pStyle w:val="NoSpacing"/>
        <w:jc w:val="both"/>
        <w:rPr>
          <w:rFonts w:ascii="Century Gothic" w:hAnsi="Century Gothic" w:cstheme="minorBidi"/>
        </w:rPr>
      </w:pPr>
    </w:p>
    <w:p w14:paraId="15627110" w14:textId="14A35762" w:rsidR="00A64957" w:rsidRDefault="7B37C1BC" w:rsidP="5AC986C6">
      <w:pPr>
        <w:pStyle w:val="NoSpacing"/>
        <w:jc w:val="both"/>
        <w:rPr>
          <w:rFonts w:ascii="Century Gothic" w:hAnsi="Century Gothic" w:cstheme="minorBidi"/>
        </w:rPr>
      </w:pPr>
      <w:r w:rsidRPr="5AC986C6">
        <w:rPr>
          <w:rFonts w:ascii="Century Gothic" w:hAnsi="Century Gothic" w:cstheme="minorBidi"/>
        </w:rPr>
        <w:t xml:space="preserve">The role will necessitate </w:t>
      </w:r>
      <w:r w:rsidR="5FD6BEBC" w:rsidRPr="5AC986C6">
        <w:rPr>
          <w:rFonts w:ascii="Century Gothic" w:hAnsi="Century Gothic" w:cstheme="minorBidi"/>
        </w:rPr>
        <w:t>developing a flexible</w:t>
      </w:r>
      <w:r w:rsidR="480E980D" w:rsidRPr="5AC986C6">
        <w:rPr>
          <w:rFonts w:ascii="Century Gothic" w:hAnsi="Century Gothic" w:cstheme="minorBidi"/>
        </w:rPr>
        <w:t>, bespoke</w:t>
      </w:r>
      <w:r w:rsidR="5FD6BEBC" w:rsidRPr="5AC986C6">
        <w:rPr>
          <w:rFonts w:ascii="Century Gothic" w:hAnsi="Century Gothic" w:cstheme="minorBidi"/>
        </w:rPr>
        <w:t xml:space="preserve"> training programme which meets the needs of </w:t>
      </w:r>
      <w:r w:rsidR="327E4C78" w:rsidRPr="5AC986C6">
        <w:rPr>
          <w:rFonts w:ascii="Century Gothic" w:hAnsi="Century Gothic" w:cstheme="minorBidi"/>
        </w:rPr>
        <w:t xml:space="preserve">key stakeholder groups whilst taking into consideration the restrictions </w:t>
      </w:r>
      <w:r w:rsidR="6242C910" w:rsidRPr="5AC986C6">
        <w:rPr>
          <w:rFonts w:ascii="Century Gothic" w:hAnsi="Century Gothic" w:cstheme="minorBidi"/>
        </w:rPr>
        <w:t xml:space="preserve">imposed by the prison environment. </w:t>
      </w:r>
      <w:r w:rsidR="0004233A">
        <w:rPr>
          <w:rFonts w:ascii="Century Gothic" w:hAnsi="Century Gothic" w:cstheme="minorBidi"/>
        </w:rPr>
        <w:t>This may include the offer of training virtually/online,</w:t>
      </w:r>
      <w:r w:rsidR="00591394">
        <w:rPr>
          <w:rFonts w:ascii="Century Gothic" w:hAnsi="Century Gothic" w:cstheme="minorBidi"/>
        </w:rPr>
        <w:t xml:space="preserve"> and/or</w:t>
      </w:r>
      <w:r w:rsidR="0004233A">
        <w:rPr>
          <w:rFonts w:ascii="Century Gothic" w:hAnsi="Century Gothic" w:cstheme="minorBidi"/>
        </w:rPr>
        <w:t xml:space="preserve"> face-to-face</w:t>
      </w:r>
      <w:r w:rsidR="00947FE3">
        <w:rPr>
          <w:rFonts w:ascii="Century Gothic" w:hAnsi="Century Gothic" w:cstheme="minorBidi"/>
        </w:rPr>
        <w:t xml:space="preserve"> at prison location/s</w:t>
      </w:r>
      <w:r w:rsidR="00302203">
        <w:rPr>
          <w:rFonts w:ascii="Century Gothic" w:hAnsi="Century Gothic" w:cstheme="minorBidi"/>
        </w:rPr>
        <w:t>.</w:t>
      </w:r>
    </w:p>
    <w:p w14:paraId="744C7330" w14:textId="77777777" w:rsidR="00A64957" w:rsidRDefault="00A64957" w:rsidP="5AC986C6">
      <w:pPr>
        <w:pStyle w:val="NoSpacing"/>
        <w:jc w:val="both"/>
        <w:rPr>
          <w:rFonts w:ascii="Century Gothic" w:hAnsi="Century Gothic" w:cstheme="minorBidi"/>
        </w:rPr>
      </w:pPr>
    </w:p>
    <w:p w14:paraId="113795B3" w14:textId="7C98283C" w:rsidR="00DB3435" w:rsidRDefault="6242C910" w:rsidP="5AC986C6">
      <w:pPr>
        <w:pStyle w:val="NoSpacing"/>
        <w:jc w:val="both"/>
        <w:rPr>
          <w:rFonts w:ascii="Century Gothic" w:hAnsi="Century Gothic" w:cstheme="minorBidi"/>
        </w:rPr>
      </w:pPr>
      <w:r w:rsidRPr="5AC986C6">
        <w:rPr>
          <w:rFonts w:ascii="Century Gothic" w:hAnsi="Century Gothic" w:cstheme="minorBidi"/>
        </w:rPr>
        <w:t xml:space="preserve">The </w:t>
      </w:r>
      <w:r w:rsidR="59F485E4" w:rsidRPr="5AC986C6">
        <w:rPr>
          <w:rFonts w:ascii="Century Gothic" w:hAnsi="Century Gothic" w:cstheme="minorBidi"/>
        </w:rPr>
        <w:t>p</w:t>
      </w:r>
      <w:r w:rsidRPr="5AC986C6">
        <w:rPr>
          <w:rFonts w:ascii="Century Gothic" w:hAnsi="Century Gothic" w:cstheme="minorBidi"/>
        </w:rPr>
        <w:t xml:space="preserve">rogramme </w:t>
      </w:r>
      <w:r w:rsidR="04DE1184" w:rsidRPr="5AC986C6">
        <w:rPr>
          <w:rFonts w:ascii="Century Gothic" w:hAnsi="Century Gothic" w:cstheme="minorBidi"/>
        </w:rPr>
        <w:t>Lead</w:t>
      </w:r>
      <w:r w:rsidRPr="5AC986C6">
        <w:rPr>
          <w:rFonts w:ascii="Century Gothic" w:hAnsi="Century Gothic" w:cstheme="minorBidi"/>
        </w:rPr>
        <w:t xml:space="preserve"> </w:t>
      </w:r>
      <w:r w:rsidR="55C5B848" w:rsidRPr="5AC986C6">
        <w:rPr>
          <w:rFonts w:ascii="Century Gothic" w:hAnsi="Century Gothic" w:cstheme="minorBidi"/>
        </w:rPr>
        <w:t xml:space="preserve">will </w:t>
      </w:r>
      <w:r w:rsidR="55128850" w:rsidRPr="5AC986C6">
        <w:rPr>
          <w:rFonts w:ascii="Century Gothic" w:hAnsi="Century Gothic" w:cstheme="minorBidi"/>
        </w:rPr>
        <w:t>co-ordinate</w:t>
      </w:r>
      <w:r w:rsidR="735CA845" w:rsidRPr="5AC986C6">
        <w:rPr>
          <w:rFonts w:ascii="Century Gothic" w:hAnsi="Century Gothic" w:cstheme="minorBidi"/>
        </w:rPr>
        <w:t xml:space="preserve"> </w:t>
      </w:r>
      <w:r w:rsidR="55C5B848" w:rsidRPr="5AC986C6">
        <w:rPr>
          <w:rFonts w:ascii="Century Gothic" w:hAnsi="Century Gothic" w:cstheme="minorBidi"/>
        </w:rPr>
        <w:t>on</w:t>
      </w:r>
      <w:r w:rsidR="45732C53" w:rsidRPr="5AC986C6">
        <w:rPr>
          <w:rFonts w:ascii="Century Gothic" w:hAnsi="Century Gothic" w:cstheme="minorBidi"/>
        </w:rPr>
        <w:t xml:space="preserve"> collating and</w:t>
      </w:r>
      <w:r w:rsidR="0CA5D20F" w:rsidRPr="5AC986C6">
        <w:rPr>
          <w:rFonts w:ascii="Century Gothic" w:hAnsi="Century Gothic" w:cstheme="minorBidi"/>
        </w:rPr>
        <w:t xml:space="preserve"> </w:t>
      </w:r>
      <w:r w:rsidR="77611228" w:rsidRPr="5AC986C6">
        <w:rPr>
          <w:rFonts w:ascii="Century Gothic" w:hAnsi="Century Gothic" w:cstheme="minorBidi"/>
        </w:rPr>
        <w:t>reviewing the current knowledge/understanding of all stakehol</w:t>
      </w:r>
      <w:r w:rsidR="3CDDA4F8" w:rsidRPr="5AC986C6">
        <w:rPr>
          <w:rFonts w:ascii="Century Gothic" w:hAnsi="Century Gothic" w:cstheme="minorBidi"/>
        </w:rPr>
        <w:t>d</w:t>
      </w:r>
      <w:r w:rsidR="77611228" w:rsidRPr="5AC986C6">
        <w:rPr>
          <w:rFonts w:ascii="Century Gothic" w:hAnsi="Century Gothic" w:cstheme="minorBidi"/>
        </w:rPr>
        <w:t>er</w:t>
      </w:r>
      <w:r w:rsidR="26949058" w:rsidRPr="5AC986C6">
        <w:rPr>
          <w:rFonts w:ascii="Century Gothic" w:hAnsi="Century Gothic" w:cstheme="minorBidi"/>
        </w:rPr>
        <w:t xml:space="preserve"> groups</w:t>
      </w:r>
      <w:r w:rsidR="3CDDA4F8" w:rsidRPr="5AC986C6">
        <w:rPr>
          <w:rFonts w:ascii="Century Gothic" w:hAnsi="Century Gothic" w:cstheme="minorBidi"/>
        </w:rPr>
        <w:t xml:space="preserve"> regarding sickle cell</w:t>
      </w:r>
      <w:r w:rsidR="40472B73" w:rsidRPr="5AC986C6">
        <w:rPr>
          <w:rFonts w:ascii="Century Gothic" w:hAnsi="Century Gothic" w:cstheme="minorBidi"/>
        </w:rPr>
        <w:t xml:space="preserve">. With this knowledge they will </w:t>
      </w:r>
      <w:r w:rsidR="3CDDA4F8" w:rsidRPr="5AC986C6">
        <w:rPr>
          <w:rFonts w:ascii="Century Gothic" w:hAnsi="Century Gothic" w:cstheme="minorBidi"/>
        </w:rPr>
        <w:t xml:space="preserve">seek to </w:t>
      </w:r>
      <w:r w:rsidR="55C5B848" w:rsidRPr="5AC986C6">
        <w:rPr>
          <w:rFonts w:ascii="Century Gothic" w:hAnsi="Century Gothic" w:cstheme="minorBidi"/>
        </w:rPr>
        <w:t>improv</w:t>
      </w:r>
      <w:r w:rsidR="3CDDA4F8" w:rsidRPr="5AC986C6">
        <w:rPr>
          <w:rFonts w:ascii="Century Gothic" w:hAnsi="Century Gothic" w:cstheme="minorBidi"/>
        </w:rPr>
        <w:t>e</w:t>
      </w:r>
      <w:r w:rsidR="55C5B848" w:rsidRPr="5AC986C6">
        <w:rPr>
          <w:rFonts w:ascii="Century Gothic" w:hAnsi="Century Gothic" w:cstheme="minorBidi"/>
        </w:rPr>
        <w:t xml:space="preserve"> sickle cell patients’ experiences</w:t>
      </w:r>
      <w:r w:rsidR="47EF2F8D" w:rsidRPr="5AC986C6">
        <w:rPr>
          <w:rFonts w:ascii="Century Gothic" w:hAnsi="Century Gothic" w:cstheme="minorBidi"/>
        </w:rPr>
        <w:t xml:space="preserve"> within HMPs</w:t>
      </w:r>
      <w:r w:rsidR="3F44E271" w:rsidRPr="5AC986C6">
        <w:rPr>
          <w:rFonts w:ascii="Century Gothic" w:hAnsi="Century Gothic" w:cstheme="minorBidi"/>
        </w:rPr>
        <w:t xml:space="preserve">, </w:t>
      </w:r>
      <w:r w:rsidR="7DA1EF40" w:rsidRPr="5AC986C6">
        <w:rPr>
          <w:rFonts w:ascii="Century Gothic" w:hAnsi="Century Gothic" w:cstheme="minorBidi"/>
        </w:rPr>
        <w:t xml:space="preserve">through the development and delivery of </w:t>
      </w:r>
      <w:r w:rsidR="32181B14" w:rsidRPr="5AC986C6">
        <w:rPr>
          <w:rFonts w:ascii="Century Gothic" w:hAnsi="Century Gothic" w:cstheme="minorBidi"/>
        </w:rPr>
        <w:t>advocacy</w:t>
      </w:r>
      <w:r w:rsidR="7DA1EF40" w:rsidRPr="5AC986C6">
        <w:rPr>
          <w:rFonts w:ascii="Century Gothic" w:hAnsi="Century Gothic" w:cstheme="minorBidi"/>
        </w:rPr>
        <w:t xml:space="preserve"> resources and a tailored</w:t>
      </w:r>
      <w:r w:rsidR="32181B14" w:rsidRPr="5AC986C6">
        <w:rPr>
          <w:rFonts w:ascii="Century Gothic" w:hAnsi="Century Gothic" w:cstheme="minorBidi"/>
        </w:rPr>
        <w:t xml:space="preserve"> education and training</w:t>
      </w:r>
      <w:r w:rsidR="7CF9FB69" w:rsidRPr="5AC986C6">
        <w:rPr>
          <w:rFonts w:ascii="Century Gothic" w:hAnsi="Century Gothic" w:cstheme="minorBidi"/>
        </w:rPr>
        <w:t xml:space="preserve"> programme</w:t>
      </w:r>
      <w:r w:rsidR="32181B14" w:rsidRPr="5AC986C6">
        <w:rPr>
          <w:rFonts w:ascii="Century Gothic" w:hAnsi="Century Gothic" w:cstheme="minorBidi"/>
        </w:rPr>
        <w:t xml:space="preserve">. The role will also </w:t>
      </w:r>
      <w:r w:rsidR="6C7FC8AE" w:rsidRPr="5AC986C6">
        <w:rPr>
          <w:rFonts w:ascii="Century Gothic" w:hAnsi="Century Gothic" w:cstheme="minorBidi"/>
        </w:rPr>
        <w:t>liais</w:t>
      </w:r>
      <w:r w:rsidR="32181B14" w:rsidRPr="5AC986C6">
        <w:rPr>
          <w:rFonts w:ascii="Century Gothic" w:hAnsi="Century Gothic" w:cstheme="minorBidi"/>
        </w:rPr>
        <w:t>e</w:t>
      </w:r>
      <w:r w:rsidR="6C7FC8AE" w:rsidRPr="5AC986C6">
        <w:rPr>
          <w:rFonts w:ascii="Century Gothic" w:hAnsi="Century Gothic" w:cstheme="minorBidi"/>
        </w:rPr>
        <w:t xml:space="preserve"> with </w:t>
      </w:r>
      <w:proofErr w:type="gramStart"/>
      <w:r w:rsidR="57DC29AD" w:rsidRPr="5AC986C6">
        <w:rPr>
          <w:rFonts w:ascii="Century Gothic" w:hAnsi="Century Gothic" w:cstheme="minorBidi"/>
        </w:rPr>
        <w:t>a number of</w:t>
      </w:r>
      <w:proofErr w:type="gramEnd"/>
      <w:r w:rsidR="57DC29AD" w:rsidRPr="5AC986C6">
        <w:rPr>
          <w:rFonts w:ascii="Century Gothic" w:hAnsi="Century Gothic" w:cstheme="minorBidi"/>
        </w:rPr>
        <w:t xml:space="preserve"> organisations</w:t>
      </w:r>
      <w:r w:rsidR="2106667C" w:rsidRPr="5AC986C6">
        <w:rPr>
          <w:rFonts w:ascii="Century Gothic" w:hAnsi="Century Gothic" w:cstheme="minorBidi"/>
        </w:rPr>
        <w:t xml:space="preserve"> commissioned by NHSE (London) to assist </w:t>
      </w:r>
      <w:r w:rsidR="4A43DFBD" w:rsidRPr="5AC986C6">
        <w:rPr>
          <w:rFonts w:ascii="Century Gothic" w:hAnsi="Century Gothic" w:cstheme="minorBidi"/>
        </w:rPr>
        <w:t>with patient engagement,</w:t>
      </w:r>
      <w:r w:rsidR="7CF9FB69" w:rsidRPr="5AC986C6">
        <w:rPr>
          <w:rFonts w:ascii="Century Gothic" w:hAnsi="Century Gothic" w:cstheme="minorBidi"/>
        </w:rPr>
        <w:t xml:space="preserve"> to </w:t>
      </w:r>
      <w:r w:rsidR="655031C1" w:rsidRPr="5AC986C6">
        <w:rPr>
          <w:rFonts w:ascii="Century Gothic" w:hAnsi="Century Gothic" w:cstheme="minorBidi"/>
        </w:rPr>
        <w:t xml:space="preserve">ensure </w:t>
      </w:r>
      <w:r w:rsidR="7822CF4A" w:rsidRPr="5AC986C6">
        <w:rPr>
          <w:rFonts w:ascii="Century Gothic" w:hAnsi="Century Gothic" w:cstheme="minorBidi"/>
        </w:rPr>
        <w:t xml:space="preserve">the </w:t>
      </w:r>
      <w:r w:rsidR="15C6D48A" w:rsidRPr="5AC986C6">
        <w:rPr>
          <w:rFonts w:ascii="Century Gothic" w:hAnsi="Century Gothic" w:cstheme="minorBidi"/>
        </w:rPr>
        <w:t>patients voice is listened to</w:t>
      </w:r>
      <w:r w:rsidR="13F64A1F" w:rsidRPr="5AC986C6">
        <w:rPr>
          <w:rFonts w:ascii="Century Gothic" w:hAnsi="Century Gothic" w:cstheme="minorBidi"/>
        </w:rPr>
        <w:t>,</w:t>
      </w:r>
      <w:r w:rsidR="4A43DFBD" w:rsidRPr="5AC986C6">
        <w:rPr>
          <w:rFonts w:ascii="Century Gothic" w:hAnsi="Century Gothic" w:cstheme="minorBidi"/>
        </w:rPr>
        <w:t xml:space="preserve"> includ</w:t>
      </w:r>
      <w:r w:rsidR="00DA6692">
        <w:rPr>
          <w:rFonts w:ascii="Century Gothic" w:hAnsi="Century Gothic" w:cstheme="minorBidi"/>
        </w:rPr>
        <w:t>ing</w:t>
      </w:r>
      <w:r w:rsidR="00AB71B5">
        <w:rPr>
          <w:rFonts w:ascii="Century Gothic" w:hAnsi="Century Gothic" w:cstheme="minorBidi"/>
        </w:rPr>
        <w:t xml:space="preserve"> the following organisations</w:t>
      </w:r>
      <w:r w:rsidR="4A43DFBD" w:rsidRPr="5AC986C6">
        <w:rPr>
          <w:rFonts w:ascii="Century Gothic" w:hAnsi="Century Gothic" w:cstheme="minorBidi"/>
        </w:rPr>
        <w:t xml:space="preserve"> </w:t>
      </w:r>
      <w:r w:rsidR="26B71537" w:rsidRPr="5AC986C6">
        <w:rPr>
          <w:rFonts w:ascii="Century Gothic" w:hAnsi="Century Gothic" w:cstheme="minorBidi"/>
        </w:rPr>
        <w:t xml:space="preserve">Peer Power, User Voice and Pact. </w:t>
      </w:r>
    </w:p>
    <w:p w14:paraId="105DC205" w14:textId="77777777" w:rsidR="00DB3435" w:rsidRDefault="00DB3435" w:rsidP="1BA82622">
      <w:pPr>
        <w:pStyle w:val="NoSpacing"/>
        <w:jc w:val="both"/>
        <w:rPr>
          <w:rFonts w:ascii="Century Gothic" w:hAnsi="Century Gothic" w:cstheme="minorBidi"/>
        </w:rPr>
      </w:pPr>
    </w:p>
    <w:p w14:paraId="6A794E6D" w14:textId="1D02D695" w:rsidR="00C839D4" w:rsidRPr="00A70445" w:rsidRDefault="00F64013" w:rsidP="00813B3A">
      <w:pPr>
        <w:pStyle w:val="NoSpacing"/>
        <w:jc w:val="both"/>
        <w:rPr>
          <w:rFonts w:ascii="Century Gothic" w:hAnsi="Century Gothic" w:cstheme="minorBidi"/>
        </w:rPr>
      </w:pPr>
      <w:r w:rsidRPr="00292A4B">
        <w:rPr>
          <w:rFonts w:ascii="Century Gothic" w:hAnsi="Century Gothic" w:cstheme="minorBidi"/>
        </w:rPr>
        <w:t>The post holder will</w:t>
      </w:r>
      <w:r>
        <w:rPr>
          <w:rFonts w:ascii="Century Gothic" w:hAnsi="Century Gothic" w:cstheme="minorBidi"/>
        </w:rPr>
        <w:t xml:space="preserve"> also be responsible for the p</w:t>
      </w:r>
      <w:r w:rsidR="00292A4B">
        <w:rPr>
          <w:rFonts w:ascii="Century Gothic" w:hAnsi="Century Gothic" w:cstheme="minorBidi"/>
        </w:rPr>
        <w:t>ro</w:t>
      </w:r>
      <w:r>
        <w:rPr>
          <w:rFonts w:ascii="Century Gothic" w:hAnsi="Century Gothic" w:cstheme="minorBidi"/>
        </w:rPr>
        <w:t xml:space="preserve">ject budget and evaluation, including working closely with </w:t>
      </w:r>
      <w:r w:rsidR="001445C6" w:rsidRPr="1BA82622">
        <w:rPr>
          <w:rFonts w:ascii="Century Gothic" w:hAnsi="Century Gothic" w:cstheme="minorBidi"/>
        </w:rPr>
        <w:t>an external agency for the monitoring and evaluation of the programme</w:t>
      </w:r>
      <w:r w:rsidR="00EE3FED" w:rsidRPr="1BA82622">
        <w:rPr>
          <w:rFonts w:ascii="Century Gothic" w:hAnsi="Century Gothic" w:cstheme="minorBidi"/>
        </w:rPr>
        <w:t xml:space="preserve"> </w:t>
      </w:r>
      <w:r w:rsidR="00292A4B">
        <w:rPr>
          <w:rFonts w:ascii="Century Gothic" w:hAnsi="Century Gothic" w:cstheme="minorBidi"/>
        </w:rPr>
        <w:t>over</w:t>
      </w:r>
      <w:r w:rsidR="007A0DF0">
        <w:rPr>
          <w:rFonts w:ascii="Century Gothic" w:hAnsi="Century Gothic" w:cstheme="minorBidi"/>
        </w:rPr>
        <w:t xml:space="preserve"> its</w:t>
      </w:r>
      <w:r>
        <w:rPr>
          <w:rFonts w:ascii="Century Gothic" w:hAnsi="Century Gothic" w:cstheme="minorBidi"/>
        </w:rPr>
        <w:t xml:space="preserve"> three years </w:t>
      </w:r>
      <w:r w:rsidR="00292A4B">
        <w:rPr>
          <w:rFonts w:ascii="Century Gothic" w:hAnsi="Century Gothic" w:cstheme="minorBidi"/>
        </w:rPr>
        <w:t>duration</w:t>
      </w:r>
      <w:r w:rsidR="00EE3FED" w:rsidRPr="1BA82622">
        <w:rPr>
          <w:rFonts w:ascii="Century Gothic" w:hAnsi="Century Gothic" w:cstheme="minorBidi"/>
        </w:rPr>
        <w:t xml:space="preserve">. </w:t>
      </w:r>
      <w:r w:rsidR="4F721FC6" w:rsidRPr="5AC986C6">
        <w:rPr>
          <w:rFonts w:ascii="Century Gothic" w:hAnsi="Century Gothic" w:cstheme="minorBidi"/>
        </w:rPr>
        <w:t xml:space="preserve">We </w:t>
      </w:r>
      <w:r w:rsidR="2E7F2F8D" w:rsidRPr="5AC986C6">
        <w:rPr>
          <w:rFonts w:ascii="Century Gothic" w:hAnsi="Century Gothic" w:cstheme="minorBidi"/>
        </w:rPr>
        <w:t>have received public sector funding</w:t>
      </w:r>
      <w:r w:rsidR="2374C497" w:rsidRPr="5AC986C6">
        <w:rPr>
          <w:rFonts w:ascii="Century Gothic" w:hAnsi="Century Gothic" w:cstheme="minorBidi"/>
        </w:rPr>
        <w:t xml:space="preserve"> </w:t>
      </w:r>
      <w:r w:rsidR="2E7F2F8D" w:rsidRPr="5AC986C6">
        <w:rPr>
          <w:rFonts w:ascii="Century Gothic" w:hAnsi="Century Gothic" w:cstheme="minorBidi"/>
        </w:rPr>
        <w:t xml:space="preserve">to </w:t>
      </w:r>
      <w:r w:rsidR="37794193" w:rsidRPr="5AC986C6">
        <w:rPr>
          <w:rFonts w:ascii="Century Gothic" w:hAnsi="Century Gothic" w:cstheme="minorBidi"/>
        </w:rPr>
        <w:t>enable th</w:t>
      </w:r>
      <w:r w:rsidR="2EC56A03" w:rsidRPr="5AC986C6">
        <w:rPr>
          <w:rFonts w:ascii="Century Gothic" w:hAnsi="Century Gothic" w:cstheme="minorBidi"/>
        </w:rPr>
        <w:t xml:space="preserve">is innovative project to pilot. </w:t>
      </w:r>
      <w:r w:rsidR="366BCFAC" w:rsidRPr="5AC986C6">
        <w:rPr>
          <w:rFonts w:ascii="Century Gothic" w:hAnsi="Century Gothic" w:cstheme="minorBidi"/>
        </w:rPr>
        <w:t>Subject to a successful evaluation</w:t>
      </w:r>
      <w:r w:rsidR="00581532">
        <w:rPr>
          <w:rFonts w:ascii="Century Gothic" w:hAnsi="Century Gothic" w:cstheme="minorBidi"/>
        </w:rPr>
        <w:t xml:space="preserve"> and securing additional funding</w:t>
      </w:r>
      <w:r w:rsidR="366BCFAC" w:rsidRPr="5AC986C6">
        <w:rPr>
          <w:rFonts w:ascii="Century Gothic" w:hAnsi="Century Gothic" w:cstheme="minorBidi"/>
        </w:rPr>
        <w:t>,</w:t>
      </w:r>
      <w:r w:rsidR="52F63690" w:rsidRPr="5AC986C6">
        <w:rPr>
          <w:rFonts w:ascii="Century Gothic" w:hAnsi="Century Gothic" w:cstheme="minorBidi"/>
        </w:rPr>
        <w:t xml:space="preserve"> this role may continue</w:t>
      </w:r>
      <w:r w:rsidR="3E1252D3" w:rsidRPr="5AC986C6">
        <w:rPr>
          <w:rFonts w:ascii="Century Gothic" w:hAnsi="Century Gothic" w:cstheme="minorBidi"/>
        </w:rPr>
        <w:t xml:space="preserve">. </w:t>
      </w:r>
      <w:r w:rsidR="7F0C4222" w:rsidRPr="5AC986C6">
        <w:rPr>
          <w:rFonts w:ascii="Century Gothic" w:hAnsi="Century Gothic" w:cstheme="minorBidi"/>
        </w:rPr>
        <w:t xml:space="preserve"> </w:t>
      </w:r>
      <w:r w:rsidR="16A74A52" w:rsidRPr="5AC986C6">
        <w:rPr>
          <w:rFonts w:ascii="Century Gothic" w:hAnsi="Century Gothic" w:cstheme="minorBidi"/>
        </w:rPr>
        <w:t xml:space="preserve"> </w:t>
      </w:r>
    </w:p>
    <w:p w14:paraId="489012B8" w14:textId="77777777" w:rsidR="00B53C84" w:rsidRPr="00461179" w:rsidRDefault="00B53C84" w:rsidP="005D76AC">
      <w:pPr>
        <w:pStyle w:val="NoSpacing"/>
        <w:jc w:val="both"/>
        <w:rPr>
          <w:rFonts w:asciiTheme="minorHAnsi" w:hAnsiTheme="minorHAnsi" w:cstheme="minorHAnsi"/>
          <w:b/>
        </w:rPr>
      </w:pPr>
    </w:p>
    <w:p w14:paraId="0E1F8E28" w14:textId="77777777" w:rsidR="002C6446" w:rsidRDefault="455BF3E4" w:rsidP="5AC986C6">
      <w:pPr>
        <w:pStyle w:val="NoSpacing"/>
        <w:spacing w:line="259" w:lineRule="auto"/>
        <w:jc w:val="both"/>
        <w:rPr>
          <w:rFonts w:ascii="Century Gothic" w:hAnsi="Century Gothic" w:cstheme="minorBidi"/>
        </w:rPr>
      </w:pPr>
      <w:r w:rsidRPr="5AC986C6">
        <w:rPr>
          <w:rFonts w:ascii="Century Gothic" w:hAnsi="Century Gothic" w:cstheme="minorBidi"/>
        </w:rPr>
        <w:t xml:space="preserve">We are seeking an individual with strong programme management, communication, networking and advocacy skills to build relationships with key stakeholders. We would welcome applications/secondments from NHS England, Health and Justice staff.   </w:t>
      </w:r>
    </w:p>
    <w:p w14:paraId="085216A9" w14:textId="77777777" w:rsidR="00301B17" w:rsidRDefault="00301B17" w:rsidP="00301B17">
      <w:pPr>
        <w:spacing w:after="0" w:line="240" w:lineRule="auto"/>
        <w:rPr>
          <w:rFonts w:ascii="Century Gothic" w:hAnsi="Century Gothic" w:cstheme="minorHAnsi"/>
          <w:b/>
          <w:u w:val="single"/>
        </w:rPr>
      </w:pPr>
    </w:p>
    <w:p w14:paraId="1673498A" w14:textId="0C61359A" w:rsidR="002C6446" w:rsidRPr="006F5A73" w:rsidRDefault="002C6446" w:rsidP="00301B17">
      <w:pPr>
        <w:spacing w:after="0" w:line="240" w:lineRule="auto"/>
        <w:rPr>
          <w:rFonts w:ascii="Century Gothic" w:hAnsi="Century Gothic" w:cstheme="minorHAnsi"/>
          <w:b/>
          <w:u w:val="single"/>
        </w:rPr>
      </w:pPr>
      <w:r w:rsidRPr="006F5A73">
        <w:rPr>
          <w:rFonts w:ascii="Century Gothic" w:hAnsi="Century Gothic" w:cstheme="minorHAnsi"/>
          <w:b/>
          <w:u w:val="single"/>
        </w:rPr>
        <w:lastRenderedPageBreak/>
        <w:t>Key responsibilities and duties</w:t>
      </w:r>
    </w:p>
    <w:p w14:paraId="22110D34" w14:textId="7698CA8F" w:rsidR="5AC986C6" w:rsidRDefault="5AC986C6" w:rsidP="5AC986C6">
      <w:pPr>
        <w:pStyle w:val="NoSpacing"/>
        <w:jc w:val="both"/>
        <w:rPr>
          <w:rFonts w:ascii="Century Gothic" w:hAnsi="Century Gothic" w:cstheme="minorBidi"/>
          <w:b/>
          <w:bCs/>
        </w:rPr>
      </w:pPr>
    </w:p>
    <w:p w14:paraId="3BAE49E2" w14:textId="452519FE" w:rsidR="00A87CCB" w:rsidRPr="00D37B38" w:rsidRDefault="00805CB9" w:rsidP="1BA82622">
      <w:pPr>
        <w:pStyle w:val="Default"/>
        <w:numPr>
          <w:ilvl w:val="0"/>
          <w:numId w:val="1"/>
        </w:numPr>
        <w:ind w:left="567"/>
        <w:jc w:val="both"/>
        <w:rPr>
          <w:rFonts w:ascii="Century Gothic" w:hAnsi="Century Gothic" w:cstheme="minorBidi"/>
          <w:color w:val="auto"/>
          <w:sz w:val="22"/>
          <w:szCs w:val="22"/>
        </w:rPr>
      </w:pPr>
      <w:r w:rsidRPr="1BA82622">
        <w:rPr>
          <w:rFonts w:ascii="Century Gothic" w:hAnsi="Century Gothic" w:cstheme="minorBidi"/>
          <w:color w:val="auto"/>
          <w:sz w:val="22"/>
          <w:szCs w:val="22"/>
        </w:rPr>
        <w:t>To work</w:t>
      </w:r>
      <w:r w:rsidR="00E2290A" w:rsidRPr="1BA82622">
        <w:rPr>
          <w:rFonts w:ascii="Century Gothic" w:hAnsi="Century Gothic" w:cstheme="minorBidi"/>
          <w:color w:val="auto"/>
          <w:sz w:val="22"/>
          <w:szCs w:val="22"/>
        </w:rPr>
        <w:t xml:space="preserve"> closely</w:t>
      </w:r>
      <w:r w:rsidRPr="1BA82622">
        <w:rPr>
          <w:rFonts w:ascii="Century Gothic" w:hAnsi="Century Gothic" w:cstheme="minorBidi"/>
          <w:color w:val="auto"/>
          <w:sz w:val="22"/>
          <w:szCs w:val="22"/>
        </w:rPr>
        <w:t xml:space="preserve"> with</w:t>
      </w:r>
      <w:r w:rsidR="00E2290A" w:rsidRPr="1BA82622">
        <w:rPr>
          <w:rFonts w:ascii="Century Gothic" w:hAnsi="Century Gothic" w:cstheme="minorBidi"/>
          <w:color w:val="auto"/>
          <w:sz w:val="22"/>
          <w:szCs w:val="22"/>
        </w:rPr>
        <w:t xml:space="preserve"> </w:t>
      </w:r>
      <w:r w:rsidR="00012BB7" w:rsidRPr="1BA82622">
        <w:rPr>
          <w:rFonts w:ascii="Century Gothic" w:hAnsi="Century Gothic" w:cstheme="minorBidi"/>
          <w:color w:val="auto"/>
          <w:sz w:val="22"/>
          <w:szCs w:val="22"/>
        </w:rPr>
        <w:t xml:space="preserve">the </w:t>
      </w:r>
      <w:r w:rsidR="00035F45">
        <w:rPr>
          <w:rFonts w:ascii="Century Gothic" w:hAnsi="Century Gothic" w:cstheme="minorBidi"/>
          <w:color w:val="auto"/>
          <w:sz w:val="22"/>
          <w:szCs w:val="22"/>
        </w:rPr>
        <w:t>project steering group</w:t>
      </w:r>
      <w:r w:rsidR="001E022C">
        <w:rPr>
          <w:rFonts w:ascii="Century Gothic" w:hAnsi="Century Gothic" w:cstheme="minorBidi"/>
          <w:color w:val="auto"/>
          <w:sz w:val="22"/>
          <w:szCs w:val="22"/>
        </w:rPr>
        <w:t xml:space="preserve">, including </w:t>
      </w:r>
      <w:r w:rsidR="00E22F7B">
        <w:rPr>
          <w:rFonts w:ascii="Century Gothic" w:hAnsi="Century Gothic" w:cstheme="minorBidi"/>
          <w:color w:val="auto"/>
          <w:sz w:val="22"/>
          <w:szCs w:val="22"/>
        </w:rPr>
        <w:t>the project’s Clinical Specialist</w:t>
      </w:r>
      <w:r w:rsidR="00796720">
        <w:rPr>
          <w:rFonts w:ascii="Century Gothic" w:hAnsi="Century Gothic" w:cstheme="minorBidi"/>
          <w:color w:val="auto"/>
          <w:sz w:val="22"/>
          <w:szCs w:val="22"/>
        </w:rPr>
        <w:t>s</w:t>
      </w:r>
      <w:r w:rsidR="00E22F7B">
        <w:rPr>
          <w:rFonts w:ascii="Century Gothic" w:hAnsi="Century Gothic" w:cstheme="minorBidi"/>
          <w:color w:val="auto"/>
          <w:sz w:val="22"/>
          <w:szCs w:val="22"/>
        </w:rPr>
        <w:t xml:space="preserve"> and other </w:t>
      </w:r>
      <w:r w:rsidR="008C51B3">
        <w:rPr>
          <w:rFonts w:ascii="Century Gothic" w:hAnsi="Century Gothic" w:cstheme="minorBidi"/>
          <w:color w:val="auto"/>
          <w:sz w:val="22"/>
          <w:szCs w:val="22"/>
        </w:rPr>
        <w:t>healthcare workers</w:t>
      </w:r>
      <w:r w:rsidR="00E22F7B">
        <w:rPr>
          <w:rFonts w:ascii="Century Gothic" w:hAnsi="Century Gothic" w:cstheme="minorBidi"/>
          <w:color w:val="auto"/>
          <w:sz w:val="22"/>
          <w:szCs w:val="22"/>
        </w:rPr>
        <w:t>,</w:t>
      </w:r>
      <w:r w:rsidR="00444C22" w:rsidRPr="1BA82622">
        <w:rPr>
          <w:rFonts w:ascii="Century Gothic" w:hAnsi="Century Gothic" w:cstheme="minorBidi"/>
          <w:color w:val="auto"/>
          <w:sz w:val="22"/>
          <w:szCs w:val="22"/>
        </w:rPr>
        <w:t xml:space="preserve"> to identify and agree key outcomes</w:t>
      </w:r>
      <w:r w:rsidR="00255111" w:rsidRPr="1BA82622">
        <w:rPr>
          <w:rFonts w:ascii="Century Gothic" w:hAnsi="Century Gothic" w:cstheme="minorBidi"/>
          <w:color w:val="auto"/>
          <w:sz w:val="22"/>
          <w:szCs w:val="22"/>
        </w:rPr>
        <w:t xml:space="preserve"> and KPIs</w:t>
      </w:r>
      <w:r w:rsidR="00444C22" w:rsidRPr="1BA82622">
        <w:rPr>
          <w:rFonts w:ascii="Century Gothic" w:hAnsi="Century Gothic" w:cstheme="minorBidi"/>
          <w:color w:val="auto"/>
          <w:sz w:val="22"/>
          <w:szCs w:val="22"/>
        </w:rPr>
        <w:t xml:space="preserve"> for the project</w:t>
      </w:r>
      <w:r w:rsidR="008727A2" w:rsidRPr="1BA82622">
        <w:rPr>
          <w:rFonts w:ascii="Century Gothic" w:hAnsi="Century Gothic" w:cstheme="minorBidi"/>
          <w:color w:val="auto"/>
          <w:sz w:val="22"/>
          <w:szCs w:val="22"/>
        </w:rPr>
        <w:t xml:space="preserve"> and monitor</w:t>
      </w:r>
      <w:r w:rsidR="000A0A15" w:rsidRPr="1BA82622">
        <w:rPr>
          <w:rFonts w:ascii="Century Gothic" w:hAnsi="Century Gothic" w:cstheme="minorBidi"/>
          <w:color w:val="auto"/>
          <w:sz w:val="22"/>
          <w:szCs w:val="22"/>
        </w:rPr>
        <w:t xml:space="preserve">/report against these to </w:t>
      </w:r>
      <w:r w:rsidR="001F65CE" w:rsidRPr="1BA82622">
        <w:rPr>
          <w:rFonts w:ascii="Century Gothic" w:hAnsi="Century Gothic" w:cstheme="minorBidi"/>
          <w:color w:val="auto"/>
          <w:sz w:val="22"/>
          <w:szCs w:val="22"/>
        </w:rPr>
        <w:t xml:space="preserve">ensure successful delivery of the project within agreed </w:t>
      </w:r>
      <w:r w:rsidR="27C842F5" w:rsidRPr="1BA82622">
        <w:rPr>
          <w:rFonts w:ascii="Century Gothic" w:hAnsi="Century Gothic" w:cstheme="minorBidi"/>
          <w:color w:val="auto"/>
          <w:sz w:val="22"/>
          <w:szCs w:val="22"/>
        </w:rPr>
        <w:t>timescales</w:t>
      </w:r>
      <w:r w:rsidR="001F65CE" w:rsidRPr="1BA82622">
        <w:rPr>
          <w:rFonts w:ascii="Century Gothic" w:hAnsi="Century Gothic" w:cstheme="minorBidi"/>
          <w:color w:val="auto"/>
          <w:sz w:val="22"/>
          <w:szCs w:val="22"/>
        </w:rPr>
        <w:t xml:space="preserve"> and budget</w:t>
      </w:r>
      <w:r w:rsidR="00A87CCB" w:rsidRPr="1BA82622">
        <w:rPr>
          <w:rFonts w:ascii="Century Gothic" w:hAnsi="Century Gothic" w:cstheme="minorBidi"/>
          <w:color w:val="auto"/>
          <w:sz w:val="22"/>
          <w:szCs w:val="22"/>
        </w:rPr>
        <w:t>;</w:t>
      </w:r>
    </w:p>
    <w:p w14:paraId="7C229F8E" w14:textId="41DA6F67" w:rsidR="008727A2" w:rsidRDefault="37649CBF" w:rsidP="5AC986C6">
      <w:pPr>
        <w:pStyle w:val="Default"/>
        <w:numPr>
          <w:ilvl w:val="0"/>
          <w:numId w:val="1"/>
        </w:numPr>
        <w:ind w:left="567"/>
        <w:jc w:val="both"/>
        <w:rPr>
          <w:rFonts w:ascii="Century Gothic" w:hAnsi="Century Gothic" w:cstheme="minorBidi"/>
          <w:color w:val="auto"/>
          <w:sz w:val="22"/>
          <w:szCs w:val="22"/>
        </w:rPr>
      </w:pPr>
      <w:r w:rsidRPr="5AC986C6">
        <w:rPr>
          <w:rFonts w:ascii="Century Gothic" w:hAnsi="Century Gothic" w:cstheme="minorBidi"/>
          <w:color w:val="auto"/>
          <w:sz w:val="22"/>
          <w:szCs w:val="22"/>
        </w:rPr>
        <w:t xml:space="preserve">To </w:t>
      </w:r>
      <w:r w:rsidR="3D14D802" w:rsidRPr="5AC986C6">
        <w:rPr>
          <w:rFonts w:ascii="Century Gothic" w:hAnsi="Century Gothic" w:cstheme="minorBidi"/>
          <w:color w:val="auto"/>
          <w:sz w:val="22"/>
          <w:szCs w:val="22"/>
        </w:rPr>
        <w:t>liaise</w:t>
      </w:r>
      <w:r w:rsidR="3F93B96C" w:rsidRPr="5AC986C6">
        <w:rPr>
          <w:rFonts w:ascii="Century Gothic" w:hAnsi="Century Gothic" w:cstheme="minorBidi"/>
          <w:color w:val="auto"/>
          <w:sz w:val="22"/>
          <w:szCs w:val="22"/>
        </w:rPr>
        <w:t xml:space="preserve"> </w:t>
      </w:r>
      <w:r w:rsidR="50A4BF00" w:rsidRPr="5AC986C6">
        <w:rPr>
          <w:rFonts w:ascii="Century Gothic" w:hAnsi="Century Gothic" w:cstheme="minorBidi"/>
          <w:color w:val="auto"/>
          <w:sz w:val="22"/>
          <w:szCs w:val="22"/>
        </w:rPr>
        <w:t xml:space="preserve">with </w:t>
      </w:r>
      <w:r w:rsidR="3F93B96C" w:rsidRPr="5AC986C6">
        <w:rPr>
          <w:rFonts w:ascii="Century Gothic" w:hAnsi="Century Gothic" w:cstheme="minorBidi"/>
          <w:color w:val="auto"/>
          <w:sz w:val="22"/>
          <w:szCs w:val="22"/>
        </w:rPr>
        <w:t>and build relationships with key stakeholder groups to understand the barriers</w:t>
      </w:r>
      <w:r w:rsidR="547173AB" w:rsidRPr="5AC986C6">
        <w:rPr>
          <w:rFonts w:ascii="Century Gothic" w:hAnsi="Century Gothic" w:cstheme="minorBidi"/>
          <w:color w:val="auto"/>
          <w:sz w:val="22"/>
          <w:szCs w:val="22"/>
        </w:rPr>
        <w:t xml:space="preserve"> preventing </w:t>
      </w:r>
      <w:r w:rsidR="7C2E05BC" w:rsidRPr="5AC986C6">
        <w:rPr>
          <w:rFonts w:ascii="Century Gothic" w:hAnsi="Century Gothic" w:cstheme="minorBidi"/>
          <w:color w:val="auto"/>
          <w:sz w:val="22"/>
          <w:szCs w:val="22"/>
        </w:rPr>
        <w:t>equ</w:t>
      </w:r>
      <w:r w:rsidR="3E063B03" w:rsidRPr="5AC986C6">
        <w:rPr>
          <w:rFonts w:ascii="Century Gothic" w:hAnsi="Century Gothic" w:cstheme="minorBidi"/>
          <w:color w:val="auto"/>
          <w:sz w:val="22"/>
          <w:szCs w:val="22"/>
        </w:rPr>
        <w:t>ity</w:t>
      </w:r>
      <w:r w:rsidR="7C2E05BC" w:rsidRPr="5AC986C6">
        <w:rPr>
          <w:rFonts w:ascii="Century Gothic" w:hAnsi="Century Gothic" w:cstheme="minorBidi"/>
          <w:color w:val="auto"/>
          <w:sz w:val="22"/>
          <w:szCs w:val="22"/>
        </w:rPr>
        <w:t xml:space="preserve"> of healthcare for sickle cell patients </w:t>
      </w:r>
      <w:r w:rsidR="1FE1CF9E" w:rsidRPr="5AC986C6">
        <w:rPr>
          <w:rFonts w:ascii="Century Gothic" w:hAnsi="Century Gothic" w:cstheme="minorBidi"/>
          <w:color w:val="auto"/>
          <w:sz w:val="22"/>
          <w:szCs w:val="22"/>
        </w:rPr>
        <w:t>within</w:t>
      </w:r>
      <w:r w:rsidR="2C2E7545" w:rsidRPr="5AC986C6">
        <w:rPr>
          <w:rFonts w:ascii="Century Gothic" w:hAnsi="Century Gothic" w:cstheme="minorBidi"/>
          <w:color w:val="auto"/>
          <w:sz w:val="22"/>
          <w:szCs w:val="22"/>
        </w:rPr>
        <w:t xml:space="preserve"> the Prison Estate and</w:t>
      </w:r>
      <w:r w:rsidR="50A4BF00" w:rsidRPr="5AC986C6">
        <w:rPr>
          <w:rFonts w:ascii="Century Gothic" w:hAnsi="Century Gothic" w:cstheme="minorBidi"/>
          <w:color w:val="auto"/>
          <w:sz w:val="22"/>
          <w:szCs w:val="22"/>
        </w:rPr>
        <w:t xml:space="preserve"> work together to find ways to address these </w:t>
      </w:r>
      <w:r w:rsidR="566E06AA" w:rsidRPr="5AC986C6">
        <w:rPr>
          <w:rFonts w:ascii="Century Gothic" w:hAnsi="Century Gothic" w:cstheme="minorBidi"/>
          <w:color w:val="auto"/>
          <w:sz w:val="22"/>
          <w:szCs w:val="22"/>
        </w:rPr>
        <w:t>barriers</w:t>
      </w:r>
      <w:r w:rsidR="436CB9F7" w:rsidRPr="5AC986C6">
        <w:rPr>
          <w:rFonts w:ascii="Century Gothic" w:hAnsi="Century Gothic" w:cstheme="minorBidi"/>
          <w:color w:val="auto"/>
          <w:sz w:val="22"/>
          <w:szCs w:val="22"/>
        </w:rPr>
        <w:t>;</w:t>
      </w:r>
    </w:p>
    <w:p w14:paraId="13F9E6D9" w14:textId="44BC5497" w:rsidR="008727A2" w:rsidRDefault="36763217" w:rsidP="5AC986C6">
      <w:pPr>
        <w:pStyle w:val="Default"/>
        <w:numPr>
          <w:ilvl w:val="0"/>
          <w:numId w:val="1"/>
        </w:numPr>
        <w:ind w:left="567"/>
        <w:jc w:val="both"/>
        <w:rPr>
          <w:rFonts w:ascii="Century Gothic" w:hAnsi="Century Gothic" w:cstheme="minorBidi"/>
          <w:color w:val="auto"/>
          <w:sz w:val="22"/>
          <w:szCs w:val="22"/>
        </w:rPr>
      </w:pPr>
      <w:r w:rsidRPr="5AC986C6">
        <w:rPr>
          <w:rFonts w:ascii="Century Gothic" w:hAnsi="Century Gothic" w:cstheme="minorBidi"/>
          <w:color w:val="auto"/>
          <w:sz w:val="22"/>
          <w:szCs w:val="22"/>
        </w:rPr>
        <w:t>T</w:t>
      </w:r>
      <w:r w:rsidR="2C2E7545" w:rsidRPr="5AC986C6">
        <w:rPr>
          <w:rFonts w:ascii="Century Gothic" w:hAnsi="Century Gothic" w:cstheme="minorBidi"/>
          <w:color w:val="auto"/>
          <w:sz w:val="22"/>
          <w:szCs w:val="22"/>
        </w:rPr>
        <w:t>o develop</w:t>
      </w:r>
      <w:r w:rsidR="0E403575" w:rsidRPr="5AC986C6">
        <w:rPr>
          <w:rFonts w:ascii="Century Gothic" w:hAnsi="Century Gothic" w:cstheme="minorBidi"/>
          <w:color w:val="auto"/>
          <w:sz w:val="22"/>
          <w:szCs w:val="22"/>
        </w:rPr>
        <w:t xml:space="preserve"> a</w:t>
      </w:r>
      <w:r w:rsidR="2C2E7545" w:rsidRPr="5AC986C6">
        <w:rPr>
          <w:rFonts w:ascii="Century Gothic" w:hAnsi="Century Gothic" w:cstheme="minorBidi"/>
          <w:color w:val="auto"/>
          <w:sz w:val="22"/>
          <w:szCs w:val="22"/>
        </w:rPr>
        <w:t xml:space="preserve"> </w:t>
      </w:r>
      <w:r w:rsidR="548CF58F" w:rsidRPr="5AC986C6">
        <w:rPr>
          <w:rFonts w:ascii="Century Gothic" w:hAnsi="Century Gothic" w:cstheme="minorBidi"/>
          <w:color w:val="auto"/>
          <w:sz w:val="22"/>
          <w:szCs w:val="22"/>
        </w:rPr>
        <w:t>tailored programme of training, information and support</w:t>
      </w:r>
      <w:r w:rsidR="64B89C74" w:rsidRPr="5AC986C6">
        <w:rPr>
          <w:rFonts w:ascii="Century Gothic" w:hAnsi="Century Gothic" w:cstheme="minorBidi"/>
          <w:color w:val="auto"/>
          <w:sz w:val="22"/>
          <w:szCs w:val="22"/>
        </w:rPr>
        <w:t xml:space="preserve"> relevant to each stakeholder group e.g. prison workforce, </w:t>
      </w:r>
      <w:r w:rsidR="64B89C74" w:rsidRPr="009067CC">
        <w:rPr>
          <w:rFonts w:ascii="Century Gothic" w:hAnsi="Century Gothic" w:cstheme="minorBidi"/>
          <w:strike/>
          <w:color w:val="auto"/>
          <w:sz w:val="22"/>
          <w:szCs w:val="22"/>
        </w:rPr>
        <w:t>NHSE</w:t>
      </w:r>
      <w:r w:rsidR="64B89C74" w:rsidRPr="5AC986C6">
        <w:rPr>
          <w:rFonts w:ascii="Century Gothic" w:hAnsi="Century Gothic" w:cstheme="minorBidi"/>
          <w:color w:val="auto"/>
          <w:sz w:val="22"/>
          <w:szCs w:val="22"/>
        </w:rPr>
        <w:t xml:space="preserve"> </w:t>
      </w:r>
      <w:r w:rsidR="006A75E8">
        <w:rPr>
          <w:rFonts w:ascii="Century Gothic" w:hAnsi="Century Gothic" w:cstheme="minorBidi"/>
          <w:color w:val="auto"/>
          <w:sz w:val="22"/>
          <w:szCs w:val="22"/>
        </w:rPr>
        <w:t xml:space="preserve">prison </w:t>
      </w:r>
      <w:r w:rsidR="64B89C74" w:rsidRPr="5AC986C6">
        <w:rPr>
          <w:rFonts w:ascii="Century Gothic" w:hAnsi="Century Gothic" w:cstheme="minorBidi"/>
          <w:color w:val="auto"/>
          <w:sz w:val="22"/>
          <w:szCs w:val="22"/>
        </w:rPr>
        <w:t>healthcare</w:t>
      </w:r>
      <w:r w:rsidR="006A75E8">
        <w:rPr>
          <w:rFonts w:ascii="Century Gothic" w:hAnsi="Century Gothic" w:cstheme="minorBidi"/>
          <w:color w:val="auto"/>
          <w:sz w:val="22"/>
          <w:szCs w:val="22"/>
        </w:rPr>
        <w:t xml:space="preserve"> teams</w:t>
      </w:r>
      <w:r w:rsidR="64B89C74" w:rsidRPr="5AC986C6">
        <w:rPr>
          <w:rFonts w:ascii="Century Gothic" w:hAnsi="Century Gothic" w:cstheme="minorBidi"/>
          <w:color w:val="auto"/>
          <w:sz w:val="22"/>
          <w:szCs w:val="22"/>
        </w:rPr>
        <w:t xml:space="preserve">, </w:t>
      </w:r>
      <w:r w:rsidR="1CA9B35E" w:rsidRPr="5AC986C6">
        <w:rPr>
          <w:rFonts w:ascii="Century Gothic" w:hAnsi="Century Gothic" w:cstheme="minorBidi"/>
          <w:color w:val="auto"/>
          <w:sz w:val="22"/>
          <w:szCs w:val="22"/>
        </w:rPr>
        <w:t>and those in custody</w:t>
      </w:r>
      <w:r w:rsidR="69A1B5E8" w:rsidRPr="5AC986C6">
        <w:rPr>
          <w:rFonts w:ascii="Century Gothic" w:hAnsi="Century Gothic" w:cstheme="minorBidi"/>
          <w:color w:val="auto"/>
          <w:sz w:val="22"/>
          <w:szCs w:val="22"/>
        </w:rPr>
        <w:t xml:space="preserve"> and either affected by sickle cell or thos</w:t>
      </w:r>
      <w:r w:rsidR="726FF797" w:rsidRPr="5AC986C6">
        <w:rPr>
          <w:rFonts w:ascii="Century Gothic" w:hAnsi="Century Gothic" w:cstheme="minorBidi"/>
          <w:color w:val="auto"/>
          <w:sz w:val="22"/>
          <w:szCs w:val="22"/>
        </w:rPr>
        <w:t xml:space="preserve">e </w:t>
      </w:r>
      <w:proofErr w:type="gramStart"/>
      <w:r w:rsidR="726FF797" w:rsidRPr="5AC986C6">
        <w:rPr>
          <w:rFonts w:ascii="Century Gothic" w:hAnsi="Century Gothic" w:cstheme="minorBidi"/>
          <w:color w:val="auto"/>
          <w:sz w:val="22"/>
          <w:szCs w:val="22"/>
        </w:rPr>
        <w:t xml:space="preserve">coming </w:t>
      </w:r>
      <w:r w:rsidR="69A1B5E8" w:rsidRPr="5AC986C6">
        <w:rPr>
          <w:rFonts w:ascii="Century Gothic" w:hAnsi="Century Gothic" w:cstheme="minorBidi"/>
          <w:color w:val="auto"/>
          <w:sz w:val="22"/>
          <w:szCs w:val="22"/>
        </w:rPr>
        <w:t>in</w:t>
      </w:r>
      <w:r w:rsidR="726FF797" w:rsidRPr="5AC986C6">
        <w:rPr>
          <w:rFonts w:ascii="Century Gothic" w:hAnsi="Century Gothic" w:cstheme="minorBidi"/>
          <w:color w:val="auto"/>
          <w:sz w:val="22"/>
          <w:szCs w:val="22"/>
        </w:rPr>
        <w:t>to</w:t>
      </w:r>
      <w:r w:rsidR="69A1B5E8" w:rsidRPr="5AC986C6">
        <w:rPr>
          <w:rFonts w:ascii="Century Gothic" w:hAnsi="Century Gothic" w:cstheme="minorBidi"/>
          <w:color w:val="auto"/>
          <w:sz w:val="22"/>
          <w:szCs w:val="22"/>
        </w:rPr>
        <w:t xml:space="preserve"> contact with</w:t>
      </w:r>
      <w:proofErr w:type="gramEnd"/>
      <w:r w:rsidR="69A1B5E8" w:rsidRPr="5AC986C6">
        <w:rPr>
          <w:rFonts w:ascii="Century Gothic" w:hAnsi="Century Gothic" w:cstheme="minorBidi"/>
          <w:color w:val="auto"/>
          <w:sz w:val="22"/>
          <w:szCs w:val="22"/>
        </w:rPr>
        <w:t xml:space="preserve"> people affected by sickle cell</w:t>
      </w:r>
      <w:r w:rsidR="7C2E05BC" w:rsidRPr="5AC986C6">
        <w:rPr>
          <w:rFonts w:ascii="Century Gothic" w:hAnsi="Century Gothic" w:cstheme="minorBidi"/>
          <w:color w:val="auto"/>
          <w:sz w:val="22"/>
          <w:szCs w:val="22"/>
        </w:rPr>
        <w:t>;</w:t>
      </w:r>
    </w:p>
    <w:p w14:paraId="4779F1E9" w14:textId="0597541C" w:rsidR="00BC4E3A" w:rsidRDefault="39468871" w:rsidP="5AC986C6">
      <w:pPr>
        <w:pStyle w:val="Default"/>
        <w:numPr>
          <w:ilvl w:val="0"/>
          <w:numId w:val="1"/>
        </w:numPr>
        <w:ind w:left="567"/>
        <w:jc w:val="both"/>
        <w:rPr>
          <w:rFonts w:ascii="Century Gothic" w:hAnsi="Century Gothic" w:cstheme="minorBidi"/>
          <w:color w:val="auto"/>
          <w:sz w:val="22"/>
          <w:szCs w:val="22"/>
        </w:rPr>
      </w:pPr>
      <w:r w:rsidRPr="5AC986C6">
        <w:rPr>
          <w:rFonts w:ascii="Century Gothic" w:hAnsi="Century Gothic" w:cstheme="minorBidi"/>
          <w:color w:val="auto"/>
          <w:sz w:val="22"/>
          <w:szCs w:val="22"/>
        </w:rPr>
        <w:t>Plan training cycles and deliver training across London</w:t>
      </w:r>
      <w:r w:rsidR="34395D80" w:rsidRPr="5AC986C6">
        <w:rPr>
          <w:rFonts w:ascii="Century Gothic" w:hAnsi="Century Gothic" w:cstheme="minorBidi"/>
          <w:color w:val="auto"/>
          <w:sz w:val="22"/>
          <w:szCs w:val="22"/>
        </w:rPr>
        <w:t>’s prison estate;</w:t>
      </w:r>
    </w:p>
    <w:p w14:paraId="5729BCA9" w14:textId="7BCC89D1" w:rsidR="00612772" w:rsidRPr="00D37B38" w:rsidRDefault="4DD8B2F7" w:rsidP="5AC986C6">
      <w:pPr>
        <w:pStyle w:val="Default"/>
        <w:numPr>
          <w:ilvl w:val="0"/>
          <w:numId w:val="1"/>
        </w:numPr>
        <w:ind w:left="567"/>
        <w:jc w:val="both"/>
        <w:rPr>
          <w:rFonts w:ascii="Century Gothic" w:hAnsi="Century Gothic" w:cstheme="minorBidi"/>
          <w:color w:val="auto"/>
          <w:sz w:val="22"/>
          <w:szCs w:val="22"/>
        </w:rPr>
      </w:pPr>
      <w:r w:rsidRPr="5AC986C6">
        <w:rPr>
          <w:rFonts w:ascii="Century Gothic" w:hAnsi="Century Gothic" w:cstheme="minorBidi"/>
          <w:color w:val="auto"/>
          <w:sz w:val="22"/>
          <w:szCs w:val="22"/>
        </w:rPr>
        <w:t>Attend regular Steering Group meetings as appropriate;</w:t>
      </w:r>
    </w:p>
    <w:p w14:paraId="4AB3B9A0" w14:textId="0A390EA6" w:rsidR="00AA4641" w:rsidRDefault="00805CB9" w:rsidP="00D37B38">
      <w:pPr>
        <w:pStyle w:val="NoSpacing"/>
        <w:numPr>
          <w:ilvl w:val="0"/>
          <w:numId w:val="1"/>
        </w:numPr>
        <w:ind w:left="567"/>
        <w:jc w:val="both"/>
        <w:rPr>
          <w:rFonts w:ascii="Century Gothic" w:hAnsi="Century Gothic" w:cstheme="minorHAnsi"/>
        </w:rPr>
      </w:pPr>
      <w:r w:rsidRPr="00D37B38">
        <w:rPr>
          <w:rFonts w:ascii="Century Gothic" w:hAnsi="Century Gothic" w:cstheme="minorHAnsi"/>
        </w:rPr>
        <w:t xml:space="preserve">To report back to the </w:t>
      </w:r>
      <w:r w:rsidR="00534C99" w:rsidRPr="00D37B38">
        <w:rPr>
          <w:rFonts w:ascii="Century Gothic" w:hAnsi="Century Gothic" w:cstheme="minorHAnsi"/>
        </w:rPr>
        <w:t>SCS CEO</w:t>
      </w:r>
      <w:r w:rsidR="00116422">
        <w:rPr>
          <w:rFonts w:ascii="Century Gothic" w:hAnsi="Century Gothic" w:cstheme="minorHAnsi"/>
        </w:rPr>
        <w:t xml:space="preserve"> and the </w:t>
      </w:r>
      <w:r w:rsidR="000D5748">
        <w:rPr>
          <w:rFonts w:ascii="Century Gothic" w:hAnsi="Century Gothic" w:cstheme="minorHAnsi"/>
        </w:rPr>
        <w:t>Head of Prison Health for NHSE on a</w:t>
      </w:r>
      <w:r w:rsidRPr="00D37B38">
        <w:rPr>
          <w:rFonts w:ascii="Century Gothic" w:hAnsi="Century Gothic" w:cstheme="minorHAnsi"/>
        </w:rPr>
        <w:t xml:space="preserve"> regular basis </w:t>
      </w:r>
      <w:r w:rsidR="001D2B91">
        <w:rPr>
          <w:rFonts w:ascii="Century Gothic" w:hAnsi="Century Gothic" w:cstheme="minorHAnsi"/>
        </w:rPr>
        <w:t>on</w:t>
      </w:r>
      <w:r w:rsidRPr="00D37B38">
        <w:rPr>
          <w:rFonts w:ascii="Century Gothic" w:hAnsi="Century Gothic" w:cstheme="minorHAnsi"/>
        </w:rPr>
        <w:t xml:space="preserve"> </w:t>
      </w:r>
      <w:r w:rsidR="00AD55DA">
        <w:rPr>
          <w:rFonts w:ascii="Century Gothic" w:hAnsi="Century Gothic" w:cstheme="minorHAnsi"/>
        </w:rPr>
        <w:t xml:space="preserve">the </w:t>
      </w:r>
      <w:r w:rsidR="00534C99" w:rsidRPr="00D37B38">
        <w:rPr>
          <w:rFonts w:ascii="Century Gothic" w:hAnsi="Century Gothic" w:cstheme="minorHAnsi"/>
        </w:rPr>
        <w:t>project</w:t>
      </w:r>
      <w:r w:rsidR="00AD55DA">
        <w:rPr>
          <w:rFonts w:ascii="Century Gothic" w:hAnsi="Century Gothic" w:cstheme="minorHAnsi"/>
        </w:rPr>
        <w:t>’s</w:t>
      </w:r>
      <w:r w:rsidR="00534C99" w:rsidRPr="00D37B38">
        <w:rPr>
          <w:rFonts w:ascii="Century Gothic" w:hAnsi="Century Gothic" w:cstheme="minorHAnsi"/>
        </w:rPr>
        <w:t xml:space="preserve"> progress</w:t>
      </w:r>
      <w:r w:rsidR="00E22F7B">
        <w:rPr>
          <w:rFonts w:ascii="Century Gothic" w:hAnsi="Century Gothic" w:cstheme="minorHAnsi"/>
        </w:rPr>
        <w:t>;</w:t>
      </w:r>
      <w:r w:rsidR="00AA4641">
        <w:rPr>
          <w:rFonts w:ascii="Century Gothic" w:hAnsi="Century Gothic" w:cstheme="minorHAnsi"/>
        </w:rPr>
        <w:t xml:space="preserve"> </w:t>
      </w:r>
    </w:p>
    <w:p w14:paraId="3B834A3F" w14:textId="0850292B" w:rsidR="00805CB9" w:rsidRDefault="68B4A602" w:rsidP="5AC986C6">
      <w:pPr>
        <w:pStyle w:val="NoSpacing"/>
        <w:numPr>
          <w:ilvl w:val="0"/>
          <w:numId w:val="1"/>
        </w:numPr>
        <w:ind w:left="567"/>
        <w:jc w:val="both"/>
        <w:rPr>
          <w:rFonts w:ascii="Century Gothic" w:hAnsi="Century Gothic" w:cstheme="minorBidi"/>
        </w:rPr>
      </w:pPr>
      <w:r w:rsidRPr="5AC986C6">
        <w:rPr>
          <w:rFonts w:ascii="Century Gothic" w:hAnsi="Century Gothic" w:cstheme="minorBidi"/>
        </w:rPr>
        <w:t>W</w:t>
      </w:r>
      <w:r w:rsidR="63908F8C" w:rsidRPr="5AC986C6">
        <w:rPr>
          <w:rFonts w:ascii="Century Gothic" w:hAnsi="Century Gothic" w:cstheme="minorBidi"/>
        </w:rPr>
        <w:t xml:space="preserve">ork with an external agency to </w:t>
      </w:r>
      <w:r w:rsidR="6A9AC08C" w:rsidRPr="5AC986C6">
        <w:rPr>
          <w:rFonts w:ascii="Century Gothic" w:hAnsi="Century Gothic" w:cstheme="minorBidi"/>
        </w:rPr>
        <w:t>monitor</w:t>
      </w:r>
      <w:r w:rsidR="63908F8C" w:rsidRPr="5AC986C6">
        <w:rPr>
          <w:rFonts w:ascii="Century Gothic" w:hAnsi="Century Gothic" w:cstheme="minorBidi"/>
        </w:rPr>
        <w:t xml:space="preserve"> </w:t>
      </w:r>
      <w:r w:rsidR="20CCD40E" w:rsidRPr="5AC986C6">
        <w:rPr>
          <w:rFonts w:ascii="Century Gothic" w:hAnsi="Century Gothic" w:cstheme="minorBidi"/>
        </w:rPr>
        <w:t>the project</w:t>
      </w:r>
      <w:r w:rsidR="11030EF7" w:rsidRPr="5AC986C6">
        <w:rPr>
          <w:rFonts w:ascii="Century Gothic" w:hAnsi="Century Gothic" w:cstheme="minorBidi"/>
        </w:rPr>
        <w:t>, provide annual reviews on progress</w:t>
      </w:r>
      <w:r w:rsidR="20CCD40E" w:rsidRPr="5AC986C6">
        <w:rPr>
          <w:rFonts w:ascii="Century Gothic" w:hAnsi="Century Gothic" w:cstheme="minorBidi"/>
        </w:rPr>
        <w:t xml:space="preserve"> and develop </w:t>
      </w:r>
      <w:r w:rsidR="142FC9DC" w:rsidRPr="5AC986C6">
        <w:rPr>
          <w:rFonts w:ascii="Century Gothic" w:hAnsi="Century Gothic" w:cstheme="minorBidi"/>
        </w:rPr>
        <w:t xml:space="preserve">an </w:t>
      </w:r>
      <w:r w:rsidR="20CCD40E" w:rsidRPr="5AC986C6">
        <w:rPr>
          <w:rFonts w:ascii="Century Gothic" w:hAnsi="Century Gothic" w:cstheme="minorBidi"/>
        </w:rPr>
        <w:t>end of project</w:t>
      </w:r>
      <w:r w:rsidR="142FC9DC" w:rsidRPr="5AC986C6">
        <w:rPr>
          <w:rFonts w:ascii="Century Gothic" w:hAnsi="Century Gothic" w:cstheme="minorBidi"/>
        </w:rPr>
        <w:t xml:space="preserve"> evaluation</w:t>
      </w:r>
      <w:r w:rsidR="20CCD40E" w:rsidRPr="5AC986C6">
        <w:rPr>
          <w:rFonts w:ascii="Century Gothic" w:hAnsi="Century Gothic" w:cstheme="minorBidi"/>
        </w:rPr>
        <w:t xml:space="preserve"> report with recommendations</w:t>
      </w:r>
      <w:r w:rsidR="494F19EA" w:rsidRPr="5AC986C6">
        <w:rPr>
          <w:rFonts w:ascii="Century Gothic" w:hAnsi="Century Gothic" w:cstheme="minorBidi"/>
        </w:rPr>
        <w:t xml:space="preserve">. </w:t>
      </w:r>
    </w:p>
    <w:p w14:paraId="6C8A115D" w14:textId="77777777" w:rsidR="00144C2D" w:rsidRDefault="00144C2D" w:rsidP="00144C2D">
      <w:pPr>
        <w:pStyle w:val="NoSpacing"/>
        <w:jc w:val="both"/>
        <w:rPr>
          <w:rFonts w:ascii="Century Gothic" w:hAnsi="Century Gothic" w:cstheme="minorHAnsi"/>
        </w:rPr>
      </w:pPr>
    </w:p>
    <w:p w14:paraId="3D0F075D" w14:textId="77777777" w:rsidR="00D502B0" w:rsidRDefault="00D502B0" w:rsidP="00D502B0">
      <w:pPr>
        <w:spacing w:after="0" w:line="240" w:lineRule="auto"/>
        <w:jc w:val="both"/>
        <w:rPr>
          <w:rFonts w:ascii="Century Gothic" w:eastAsia="Times New Roman" w:hAnsi="Century Gothic" w:cstheme="minorHAnsi"/>
          <w:b/>
          <w:bCs/>
          <w:u w:val="single"/>
          <w:lang w:eastAsia="en-GB"/>
        </w:rPr>
      </w:pPr>
    </w:p>
    <w:p w14:paraId="4F07D11D" w14:textId="667F4F38" w:rsidR="001F08AE" w:rsidRPr="003627C2" w:rsidRDefault="00805CB9" w:rsidP="006F5A73">
      <w:pPr>
        <w:spacing w:after="100" w:afterAutospacing="1" w:line="240" w:lineRule="auto"/>
        <w:jc w:val="both"/>
        <w:rPr>
          <w:rFonts w:ascii="Century Gothic" w:eastAsia="Times New Roman" w:hAnsi="Century Gothic" w:cstheme="minorHAnsi"/>
          <w:b/>
          <w:bCs/>
          <w:u w:val="single"/>
          <w:lang w:eastAsia="en-GB"/>
        </w:rPr>
      </w:pPr>
      <w:r w:rsidRPr="003627C2">
        <w:rPr>
          <w:rFonts w:ascii="Century Gothic" w:eastAsia="Times New Roman" w:hAnsi="Century Gothic" w:cstheme="minorHAnsi"/>
          <w:b/>
          <w:bCs/>
          <w:u w:val="single"/>
          <w:lang w:eastAsia="en-GB"/>
        </w:rPr>
        <w:t xml:space="preserve">Job description </w:t>
      </w:r>
    </w:p>
    <w:p w14:paraId="58EE7DCB" w14:textId="5BAFABA9" w:rsidR="00805CB9" w:rsidRPr="00523C5B" w:rsidRDefault="00805CB9" w:rsidP="1BA82622">
      <w:pPr>
        <w:pStyle w:val="NoSpacing"/>
        <w:jc w:val="both"/>
        <w:rPr>
          <w:rFonts w:ascii="Century Gothic" w:hAnsi="Century Gothic" w:cstheme="minorBidi"/>
        </w:rPr>
      </w:pPr>
      <w:r w:rsidRPr="1BA82622">
        <w:rPr>
          <w:rFonts w:ascii="Century Gothic" w:hAnsi="Century Gothic" w:cstheme="minorBidi"/>
        </w:rPr>
        <w:t xml:space="preserve">This job description is intended to assist the post holder to understand </w:t>
      </w:r>
      <w:r w:rsidR="000C032F">
        <w:rPr>
          <w:rFonts w:ascii="Century Gothic" w:hAnsi="Century Gothic" w:cstheme="minorBidi"/>
        </w:rPr>
        <w:t>their</w:t>
      </w:r>
      <w:r w:rsidRPr="1BA82622">
        <w:rPr>
          <w:rFonts w:ascii="Century Gothic" w:hAnsi="Century Gothic" w:cstheme="minorBidi"/>
        </w:rPr>
        <w:t xml:space="preserve"> duties/main responsibilities. It may be amended from time to time, as the post develops.</w:t>
      </w:r>
    </w:p>
    <w:p w14:paraId="28ECC442" w14:textId="22CDF705" w:rsidR="00805CB9" w:rsidRPr="00471FAB" w:rsidRDefault="00805CB9" w:rsidP="1BA82622">
      <w:pPr>
        <w:pStyle w:val="NormalWeb"/>
        <w:numPr>
          <w:ilvl w:val="0"/>
          <w:numId w:val="5"/>
        </w:numPr>
        <w:shd w:val="clear" w:color="auto" w:fill="FFFFFF" w:themeFill="background1"/>
        <w:jc w:val="both"/>
        <w:rPr>
          <w:rFonts w:ascii="Century Gothic" w:hAnsi="Century Gothic" w:cstheme="minorBidi"/>
          <w:sz w:val="22"/>
          <w:szCs w:val="22"/>
        </w:rPr>
      </w:pPr>
      <w:r w:rsidRPr="00471FAB">
        <w:rPr>
          <w:rFonts w:ascii="Century Gothic" w:hAnsi="Century Gothic" w:cstheme="minorBidi"/>
          <w:sz w:val="22"/>
          <w:szCs w:val="22"/>
        </w:rPr>
        <w:t xml:space="preserve">Develop, co-ordinate and deliver all aspects of the </w:t>
      </w:r>
      <w:r w:rsidR="00AF73A8" w:rsidRPr="00471FAB">
        <w:rPr>
          <w:rFonts w:ascii="Century Gothic" w:hAnsi="Century Gothic" w:cstheme="minorBidi"/>
          <w:sz w:val="22"/>
          <w:szCs w:val="22"/>
        </w:rPr>
        <w:t>Prison Estate Training &amp; Development Project</w:t>
      </w:r>
      <w:r w:rsidRPr="00471FAB">
        <w:rPr>
          <w:rFonts w:ascii="Century Gothic" w:hAnsi="Century Gothic" w:cstheme="minorBidi"/>
          <w:sz w:val="22"/>
          <w:szCs w:val="22"/>
        </w:rPr>
        <w:t xml:space="preserve">, </w:t>
      </w:r>
      <w:r w:rsidR="00E100A8" w:rsidRPr="00471FAB">
        <w:rPr>
          <w:rFonts w:ascii="Century Gothic" w:hAnsi="Century Gothic" w:cstheme="minorBidi"/>
          <w:sz w:val="22"/>
          <w:szCs w:val="22"/>
        </w:rPr>
        <w:t>working closely with the commissioner</w:t>
      </w:r>
      <w:r w:rsidR="00471FAB" w:rsidRPr="00471FAB">
        <w:rPr>
          <w:rFonts w:ascii="Century Gothic" w:hAnsi="Century Gothic" w:cstheme="minorBidi"/>
          <w:sz w:val="22"/>
          <w:szCs w:val="22"/>
        </w:rPr>
        <w:t xml:space="preserve"> (NHSE) </w:t>
      </w:r>
      <w:r w:rsidR="00B72569" w:rsidRPr="00471FAB">
        <w:rPr>
          <w:rFonts w:ascii="Century Gothic" w:hAnsi="Century Gothic" w:cstheme="minorBidi"/>
          <w:sz w:val="22"/>
          <w:szCs w:val="22"/>
        </w:rPr>
        <w:t>and SCS’s CEO</w:t>
      </w:r>
      <w:r w:rsidR="001872AD">
        <w:rPr>
          <w:rFonts w:ascii="Century Gothic" w:hAnsi="Century Gothic" w:cstheme="minorBidi"/>
          <w:sz w:val="22"/>
          <w:szCs w:val="22"/>
        </w:rPr>
        <w:t xml:space="preserve"> and prison</w:t>
      </w:r>
      <w:r w:rsidR="00D81251">
        <w:rPr>
          <w:rFonts w:ascii="Century Gothic" w:hAnsi="Century Gothic" w:cstheme="minorBidi"/>
          <w:sz w:val="22"/>
          <w:szCs w:val="22"/>
        </w:rPr>
        <w:t xml:space="preserve"> estate’s healthcare staff</w:t>
      </w:r>
      <w:r w:rsidRPr="00471FAB">
        <w:rPr>
          <w:rFonts w:ascii="Century Gothic" w:hAnsi="Century Gothic" w:cstheme="minorBidi"/>
          <w:sz w:val="22"/>
          <w:szCs w:val="22"/>
        </w:rPr>
        <w:t>.</w:t>
      </w:r>
    </w:p>
    <w:p w14:paraId="22D2713D" w14:textId="3B4CA63B" w:rsidR="00B72569" w:rsidRPr="008B728C" w:rsidRDefault="03310335" w:rsidP="5AC986C6">
      <w:pPr>
        <w:pStyle w:val="NormalWeb"/>
        <w:numPr>
          <w:ilvl w:val="0"/>
          <w:numId w:val="5"/>
        </w:numPr>
        <w:shd w:val="clear" w:color="auto" w:fill="FFFFFF" w:themeFill="background1"/>
        <w:jc w:val="both"/>
        <w:rPr>
          <w:rFonts w:ascii="Century Gothic" w:hAnsi="Century Gothic" w:cstheme="minorBidi"/>
          <w:sz w:val="22"/>
          <w:szCs w:val="22"/>
        </w:rPr>
      </w:pPr>
      <w:r w:rsidRPr="5AC986C6">
        <w:rPr>
          <w:rFonts w:ascii="Century Gothic" w:hAnsi="Century Gothic" w:cstheme="minorBidi"/>
          <w:sz w:val="22"/>
          <w:szCs w:val="22"/>
        </w:rPr>
        <w:t>Actively engage</w:t>
      </w:r>
      <w:r w:rsidR="614692FC" w:rsidRPr="5AC986C6">
        <w:rPr>
          <w:rFonts w:ascii="Century Gothic" w:hAnsi="Century Gothic" w:cstheme="minorBidi"/>
          <w:sz w:val="22"/>
          <w:szCs w:val="22"/>
        </w:rPr>
        <w:t>, listen</w:t>
      </w:r>
      <w:r w:rsidR="58DDAF35" w:rsidRPr="5AC986C6">
        <w:rPr>
          <w:rFonts w:ascii="Century Gothic" w:hAnsi="Century Gothic" w:cstheme="minorBidi"/>
          <w:sz w:val="22"/>
          <w:szCs w:val="22"/>
        </w:rPr>
        <w:t xml:space="preserve"> </w:t>
      </w:r>
      <w:r w:rsidR="42263BFB" w:rsidRPr="5AC986C6">
        <w:rPr>
          <w:rFonts w:ascii="Century Gothic" w:hAnsi="Century Gothic" w:cstheme="minorBidi"/>
          <w:sz w:val="22"/>
          <w:szCs w:val="22"/>
        </w:rPr>
        <w:t xml:space="preserve">to </w:t>
      </w:r>
      <w:r w:rsidR="58DDAF35" w:rsidRPr="5AC986C6">
        <w:rPr>
          <w:rFonts w:ascii="Century Gothic" w:hAnsi="Century Gothic" w:cstheme="minorBidi"/>
          <w:sz w:val="22"/>
          <w:szCs w:val="22"/>
        </w:rPr>
        <w:t>and consult</w:t>
      </w:r>
      <w:r w:rsidRPr="5AC986C6">
        <w:rPr>
          <w:rFonts w:ascii="Century Gothic" w:hAnsi="Century Gothic" w:cstheme="minorBidi"/>
          <w:sz w:val="22"/>
          <w:szCs w:val="22"/>
        </w:rPr>
        <w:t xml:space="preserve"> </w:t>
      </w:r>
      <w:r w:rsidR="2F847C7B" w:rsidRPr="5AC986C6">
        <w:rPr>
          <w:rFonts w:ascii="Century Gothic" w:hAnsi="Century Gothic" w:cstheme="minorBidi"/>
          <w:sz w:val="22"/>
          <w:szCs w:val="22"/>
        </w:rPr>
        <w:t xml:space="preserve">with </w:t>
      </w:r>
      <w:r w:rsidR="4FA60778" w:rsidRPr="5AC986C6">
        <w:rPr>
          <w:rFonts w:ascii="Century Gothic" w:hAnsi="Century Gothic" w:cstheme="minorBidi"/>
          <w:sz w:val="22"/>
          <w:szCs w:val="22"/>
        </w:rPr>
        <w:t xml:space="preserve">sickle cell patients and </w:t>
      </w:r>
      <w:r w:rsidR="4D8CA365" w:rsidRPr="5AC986C6">
        <w:rPr>
          <w:rFonts w:ascii="Century Gothic" w:hAnsi="Century Gothic" w:cstheme="minorBidi"/>
          <w:sz w:val="22"/>
          <w:szCs w:val="22"/>
        </w:rPr>
        <w:t>patient/service user</w:t>
      </w:r>
      <w:r w:rsidR="4EF16120" w:rsidRPr="5AC986C6">
        <w:rPr>
          <w:rFonts w:ascii="Century Gothic" w:hAnsi="Century Gothic" w:cstheme="minorBidi"/>
          <w:sz w:val="22"/>
          <w:szCs w:val="22"/>
        </w:rPr>
        <w:t xml:space="preserve"> groups</w:t>
      </w:r>
      <w:r w:rsidR="4FA60778" w:rsidRPr="5AC986C6">
        <w:rPr>
          <w:rFonts w:ascii="Century Gothic" w:hAnsi="Century Gothic" w:cstheme="minorBidi"/>
          <w:sz w:val="22"/>
          <w:szCs w:val="22"/>
        </w:rPr>
        <w:t xml:space="preserve"> to understand their needs and priorities</w:t>
      </w:r>
      <w:r w:rsidR="4EF16120" w:rsidRPr="5AC986C6">
        <w:rPr>
          <w:rFonts w:ascii="Century Gothic" w:hAnsi="Century Gothic" w:cstheme="minorBidi"/>
          <w:sz w:val="22"/>
          <w:szCs w:val="22"/>
        </w:rPr>
        <w:t xml:space="preserve"> whilst in custody</w:t>
      </w:r>
      <w:r w:rsidR="5ABB10F4" w:rsidRPr="5AC986C6">
        <w:rPr>
          <w:rFonts w:ascii="Century Gothic" w:hAnsi="Century Gothic" w:cstheme="minorBidi"/>
          <w:sz w:val="22"/>
          <w:szCs w:val="22"/>
        </w:rPr>
        <w:t xml:space="preserve"> and enable</w:t>
      </w:r>
      <w:r w:rsidR="7EE33432" w:rsidRPr="5AC986C6">
        <w:rPr>
          <w:rFonts w:ascii="Century Gothic" w:hAnsi="Century Gothic" w:cstheme="minorBidi"/>
          <w:sz w:val="22"/>
          <w:szCs w:val="22"/>
        </w:rPr>
        <w:t xml:space="preserve"> co-production of the project</w:t>
      </w:r>
      <w:r w:rsidR="30307DBC" w:rsidRPr="5AC986C6">
        <w:rPr>
          <w:rFonts w:ascii="Century Gothic" w:hAnsi="Century Gothic" w:cstheme="minorBidi"/>
          <w:sz w:val="22"/>
          <w:szCs w:val="22"/>
        </w:rPr>
        <w:t>.</w:t>
      </w:r>
    </w:p>
    <w:p w14:paraId="0442799C" w14:textId="43AE0BED" w:rsidR="00346723" w:rsidRPr="00C10A62" w:rsidRDefault="00B63B54" w:rsidP="5AC986C6">
      <w:pPr>
        <w:pStyle w:val="NormalWeb"/>
        <w:numPr>
          <w:ilvl w:val="0"/>
          <w:numId w:val="5"/>
        </w:numPr>
        <w:shd w:val="clear" w:color="auto" w:fill="FFFFFF" w:themeFill="background1"/>
        <w:jc w:val="both"/>
        <w:rPr>
          <w:rFonts w:ascii="Century Gothic" w:hAnsi="Century Gothic" w:cstheme="minorBidi"/>
          <w:sz w:val="22"/>
          <w:szCs w:val="22"/>
        </w:rPr>
      </w:pPr>
      <w:r>
        <w:rPr>
          <w:rFonts w:ascii="Century Gothic" w:hAnsi="Century Gothic" w:cstheme="minorBidi"/>
          <w:sz w:val="22"/>
          <w:szCs w:val="22"/>
        </w:rPr>
        <w:t>D</w:t>
      </w:r>
      <w:r w:rsidR="48DC8B71" w:rsidRPr="5AC986C6">
        <w:rPr>
          <w:rFonts w:ascii="Century Gothic" w:hAnsi="Century Gothic" w:cstheme="minorBidi"/>
          <w:sz w:val="22"/>
          <w:szCs w:val="22"/>
        </w:rPr>
        <w:t xml:space="preserve">evelopment </w:t>
      </w:r>
      <w:r w:rsidR="6052E92E" w:rsidRPr="5AC986C6">
        <w:rPr>
          <w:rFonts w:ascii="Century Gothic" w:hAnsi="Century Gothic" w:cstheme="minorBidi"/>
          <w:sz w:val="22"/>
          <w:szCs w:val="22"/>
        </w:rPr>
        <w:t xml:space="preserve">of a bespoke and flexible </w:t>
      </w:r>
      <w:r w:rsidR="4652EFA2" w:rsidRPr="5AC986C6">
        <w:rPr>
          <w:rFonts w:ascii="Century Gothic" w:hAnsi="Century Gothic" w:cstheme="minorBidi"/>
          <w:sz w:val="22"/>
          <w:szCs w:val="22"/>
        </w:rPr>
        <w:t xml:space="preserve">education and training </w:t>
      </w:r>
      <w:r w:rsidR="6052E92E" w:rsidRPr="5AC986C6">
        <w:rPr>
          <w:rFonts w:ascii="Century Gothic" w:hAnsi="Century Gothic" w:cstheme="minorBidi"/>
          <w:sz w:val="22"/>
          <w:szCs w:val="22"/>
        </w:rPr>
        <w:t xml:space="preserve">programme for the prison workforce and associated healthcare teams, </w:t>
      </w:r>
      <w:r w:rsidR="7D1E777E" w:rsidRPr="5AC986C6">
        <w:rPr>
          <w:rFonts w:ascii="Century Gothic" w:hAnsi="Century Gothic" w:cstheme="minorBidi"/>
          <w:sz w:val="22"/>
          <w:szCs w:val="22"/>
        </w:rPr>
        <w:t xml:space="preserve">relating to sickle cell </w:t>
      </w:r>
      <w:r w:rsidR="247E4BAB" w:rsidRPr="5AC986C6">
        <w:rPr>
          <w:rFonts w:ascii="Century Gothic" w:hAnsi="Century Gothic" w:cstheme="minorBidi"/>
          <w:sz w:val="22"/>
          <w:szCs w:val="22"/>
        </w:rPr>
        <w:t>with the aim of improving patient experiences</w:t>
      </w:r>
      <w:r w:rsidR="193DA0E9" w:rsidRPr="5AC986C6">
        <w:rPr>
          <w:rFonts w:ascii="Century Gothic" w:hAnsi="Century Gothic" w:cstheme="minorBidi"/>
          <w:sz w:val="22"/>
          <w:szCs w:val="22"/>
        </w:rPr>
        <w:t>.</w:t>
      </w:r>
    </w:p>
    <w:p w14:paraId="6E4144A6" w14:textId="5AF40D4C" w:rsidR="00725869" w:rsidRPr="00C10A62" w:rsidRDefault="70566425" w:rsidP="5AC986C6">
      <w:pPr>
        <w:pStyle w:val="NormalWeb"/>
        <w:numPr>
          <w:ilvl w:val="0"/>
          <w:numId w:val="5"/>
        </w:numPr>
        <w:shd w:val="clear" w:color="auto" w:fill="FFFFFF" w:themeFill="background1"/>
        <w:jc w:val="both"/>
        <w:rPr>
          <w:rFonts w:ascii="Century Gothic" w:hAnsi="Century Gothic" w:cstheme="minorBidi"/>
          <w:sz w:val="22"/>
          <w:szCs w:val="22"/>
        </w:rPr>
      </w:pPr>
      <w:r w:rsidRPr="5AC986C6">
        <w:rPr>
          <w:rFonts w:ascii="Century Gothic" w:hAnsi="Century Gothic" w:cstheme="minorBidi"/>
          <w:sz w:val="22"/>
          <w:szCs w:val="22"/>
        </w:rPr>
        <w:t>Organise</w:t>
      </w:r>
      <w:r w:rsidR="0072111A">
        <w:rPr>
          <w:rFonts w:ascii="Century Gothic" w:hAnsi="Century Gothic" w:cstheme="minorBidi"/>
          <w:sz w:val="22"/>
          <w:szCs w:val="22"/>
        </w:rPr>
        <w:t xml:space="preserve"> and deliver</w:t>
      </w:r>
      <w:r w:rsidRPr="5AC986C6">
        <w:rPr>
          <w:rFonts w:ascii="Century Gothic" w:hAnsi="Century Gothic" w:cstheme="minorBidi"/>
          <w:sz w:val="22"/>
          <w:szCs w:val="22"/>
        </w:rPr>
        <w:t xml:space="preserve"> a series of </w:t>
      </w:r>
      <w:r w:rsidR="486E4613" w:rsidRPr="5AC986C6">
        <w:rPr>
          <w:rFonts w:ascii="Century Gothic" w:hAnsi="Century Gothic" w:cstheme="minorBidi"/>
          <w:sz w:val="22"/>
          <w:szCs w:val="22"/>
        </w:rPr>
        <w:t xml:space="preserve">training sessions for different stakeholder groups to refresh or update knowledge and </w:t>
      </w:r>
      <w:r w:rsidR="13550817" w:rsidRPr="5AC986C6">
        <w:rPr>
          <w:rFonts w:ascii="Century Gothic" w:hAnsi="Century Gothic" w:cstheme="minorBidi"/>
          <w:sz w:val="22"/>
          <w:szCs w:val="22"/>
        </w:rPr>
        <w:t xml:space="preserve">to provide new learning/insight in how to </w:t>
      </w:r>
      <w:r w:rsidR="6154BE78" w:rsidRPr="5AC986C6">
        <w:rPr>
          <w:rFonts w:ascii="Century Gothic" w:hAnsi="Century Gothic" w:cstheme="minorBidi"/>
          <w:sz w:val="22"/>
          <w:szCs w:val="22"/>
        </w:rPr>
        <w:t>improve dialogue</w:t>
      </w:r>
      <w:r w:rsidR="152EF088" w:rsidRPr="5AC986C6">
        <w:rPr>
          <w:rFonts w:ascii="Century Gothic" w:hAnsi="Century Gothic" w:cstheme="minorBidi"/>
          <w:sz w:val="22"/>
          <w:szCs w:val="22"/>
        </w:rPr>
        <w:t xml:space="preserve"> with</w:t>
      </w:r>
      <w:r w:rsidR="6154BE78" w:rsidRPr="5AC986C6">
        <w:rPr>
          <w:rFonts w:ascii="Century Gothic" w:hAnsi="Century Gothic" w:cstheme="minorBidi"/>
          <w:sz w:val="22"/>
          <w:szCs w:val="22"/>
        </w:rPr>
        <w:t xml:space="preserve"> and understanding of patient needs</w:t>
      </w:r>
      <w:r w:rsidR="152EF088" w:rsidRPr="5AC986C6">
        <w:rPr>
          <w:rFonts w:ascii="Century Gothic" w:hAnsi="Century Gothic" w:cstheme="minorBidi"/>
          <w:sz w:val="22"/>
          <w:szCs w:val="22"/>
        </w:rPr>
        <w:t xml:space="preserve"> to </w:t>
      </w:r>
      <w:r w:rsidR="7B3DAA31" w:rsidRPr="5AC986C6">
        <w:rPr>
          <w:rFonts w:ascii="Century Gothic" w:hAnsi="Century Gothic" w:cstheme="minorBidi"/>
          <w:sz w:val="22"/>
          <w:szCs w:val="22"/>
        </w:rPr>
        <w:t>ensur</w:t>
      </w:r>
      <w:r w:rsidR="152EF088" w:rsidRPr="5AC986C6">
        <w:rPr>
          <w:rFonts w:ascii="Century Gothic" w:hAnsi="Century Gothic" w:cstheme="minorBidi"/>
          <w:sz w:val="22"/>
          <w:szCs w:val="22"/>
        </w:rPr>
        <w:t>e</w:t>
      </w:r>
      <w:r w:rsidR="7B3DAA31" w:rsidRPr="5AC986C6">
        <w:rPr>
          <w:rFonts w:ascii="Century Gothic" w:hAnsi="Century Gothic" w:cstheme="minorBidi"/>
          <w:sz w:val="22"/>
          <w:szCs w:val="22"/>
        </w:rPr>
        <w:t xml:space="preserve"> the timely escalation of patient </w:t>
      </w:r>
      <w:r w:rsidR="5EE4B10D" w:rsidRPr="5AC986C6">
        <w:rPr>
          <w:rFonts w:ascii="Century Gothic" w:hAnsi="Century Gothic" w:cstheme="minorBidi"/>
          <w:sz w:val="22"/>
          <w:szCs w:val="22"/>
        </w:rPr>
        <w:t>issues</w:t>
      </w:r>
      <w:r w:rsidR="7D5819D5" w:rsidRPr="5AC986C6">
        <w:rPr>
          <w:rFonts w:ascii="Century Gothic" w:hAnsi="Century Gothic" w:cstheme="minorBidi"/>
          <w:sz w:val="22"/>
          <w:szCs w:val="22"/>
        </w:rPr>
        <w:t>.</w:t>
      </w:r>
    </w:p>
    <w:p w14:paraId="541F9C3F" w14:textId="5F62D990" w:rsidR="00D34089" w:rsidRPr="00725869" w:rsidRDefault="00756460" w:rsidP="005D76AC">
      <w:pPr>
        <w:pStyle w:val="NormalWeb"/>
        <w:numPr>
          <w:ilvl w:val="0"/>
          <w:numId w:val="5"/>
        </w:numPr>
        <w:jc w:val="both"/>
        <w:rPr>
          <w:rFonts w:ascii="Century Gothic" w:hAnsi="Century Gothic" w:cstheme="minorHAnsi"/>
          <w:sz w:val="22"/>
          <w:szCs w:val="22"/>
        </w:rPr>
      </w:pPr>
      <w:r w:rsidRPr="00C10A62">
        <w:rPr>
          <w:rFonts w:ascii="Century Gothic" w:hAnsi="Century Gothic" w:cstheme="minorHAnsi"/>
          <w:sz w:val="22"/>
          <w:szCs w:val="22"/>
        </w:rPr>
        <w:t>Gather</w:t>
      </w:r>
      <w:r w:rsidR="00F12FCF" w:rsidRPr="00C10A62">
        <w:rPr>
          <w:rFonts w:ascii="Century Gothic" w:hAnsi="Century Gothic" w:cstheme="minorHAnsi"/>
          <w:sz w:val="22"/>
          <w:szCs w:val="22"/>
        </w:rPr>
        <w:t xml:space="preserve">/collate and </w:t>
      </w:r>
      <w:r w:rsidR="00BC74A3" w:rsidRPr="00C10A62">
        <w:rPr>
          <w:rFonts w:ascii="Century Gothic" w:hAnsi="Century Gothic" w:cstheme="minorHAnsi"/>
          <w:sz w:val="22"/>
          <w:szCs w:val="22"/>
        </w:rPr>
        <w:t>a</w:t>
      </w:r>
      <w:r w:rsidR="00D34089" w:rsidRPr="00C10A62">
        <w:rPr>
          <w:rFonts w:ascii="Century Gothic" w:hAnsi="Century Gothic" w:cstheme="minorHAnsi"/>
          <w:sz w:val="22"/>
          <w:szCs w:val="22"/>
        </w:rPr>
        <w:t>nalyse</w:t>
      </w:r>
      <w:r w:rsidR="00BC74A3" w:rsidRPr="00C10A62">
        <w:rPr>
          <w:rFonts w:ascii="Century Gothic" w:hAnsi="Century Gothic" w:cstheme="minorHAnsi"/>
          <w:sz w:val="22"/>
          <w:szCs w:val="22"/>
        </w:rPr>
        <w:t xml:space="preserve"> all monitoring</w:t>
      </w:r>
      <w:r w:rsidR="00D34089" w:rsidRPr="00C10A62">
        <w:rPr>
          <w:rFonts w:ascii="Century Gothic" w:hAnsi="Century Gothic" w:cstheme="minorHAnsi"/>
          <w:sz w:val="22"/>
          <w:szCs w:val="22"/>
        </w:rPr>
        <w:t xml:space="preserve"> information</w:t>
      </w:r>
      <w:r w:rsidR="00674DA7" w:rsidRPr="00C10A62">
        <w:rPr>
          <w:rFonts w:ascii="Century Gothic" w:hAnsi="Century Gothic" w:cstheme="minorHAnsi"/>
          <w:sz w:val="22"/>
          <w:szCs w:val="22"/>
        </w:rPr>
        <w:t>/data</w:t>
      </w:r>
      <w:r w:rsidR="00D34089" w:rsidRPr="00C10A62">
        <w:rPr>
          <w:rFonts w:ascii="Century Gothic" w:hAnsi="Century Gothic" w:cstheme="minorHAnsi"/>
          <w:sz w:val="22"/>
          <w:szCs w:val="22"/>
        </w:rPr>
        <w:t xml:space="preserve"> and use this analysis to</w:t>
      </w:r>
      <w:r w:rsidR="00674DA7" w:rsidRPr="00C10A62">
        <w:rPr>
          <w:rFonts w:ascii="Century Gothic" w:hAnsi="Century Gothic" w:cstheme="minorHAnsi"/>
          <w:sz w:val="22"/>
          <w:szCs w:val="22"/>
        </w:rPr>
        <w:t xml:space="preserve"> provide timely reports to key stakeholders and to</w:t>
      </w:r>
      <w:r w:rsidR="00D34089" w:rsidRPr="00C10A62">
        <w:rPr>
          <w:rFonts w:ascii="Century Gothic" w:hAnsi="Century Gothic" w:cstheme="minorHAnsi"/>
          <w:sz w:val="22"/>
          <w:szCs w:val="22"/>
        </w:rPr>
        <w:t xml:space="preserve"> </w:t>
      </w:r>
      <w:r w:rsidR="005F1ADC" w:rsidRPr="00C10A62">
        <w:rPr>
          <w:rFonts w:ascii="Century Gothic" w:hAnsi="Century Gothic" w:cstheme="minorHAnsi"/>
          <w:sz w:val="22"/>
          <w:szCs w:val="22"/>
        </w:rPr>
        <w:t>identify</w:t>
      </w:r>
      <w:r w:rsidR="00607EF4" w:rsidRPr="00C10A62">
        <w:rPr>
          <w:rFonts w:ascii="Century Gothic" w:hAnsi="Century Gothic" w:cstheme="minorHAnsi"/>
          <w:sz w:val="22"/>
          <w:szCs w:val="22"/>
        </w:rPr>
        <w:t>, discuss and agree</w:t>
      </w:r>
      <w:r w:rsidR="005F1ADC" w:rsidRPr="00C10A62">
        <w:rPr>
          <w:rFonts w:ascii="Century Gothic" w:hAnsi="Century Gothic" w:cstheme="minorHAnsi"/>
          <w:sz w:val="22"/>
          <w:szCs w:val="22"/>
        </w:rPr>
        <w:t xml:space="preserve"> any changes or </w:t>
      </w:r>
      <w:r w:rsidR="00D34089" w:rsidRPr="00C10A62">
        <w:rPr>
          <w:rFonts w:ascii="Century Gothic" w:hAnsi="Century Gothic" w:cstheme="minorHAnsi"/>
          <w:sz w:val="22"/>
          <w:szCs w:val="22"/>
        </w:rPr>
        <w:t>improve</w:t>
      </w:r>
      <w:r w:rsidR="005F1ADC" w:rsidRPr="00C10A62">
        <w:rPr>
          <w:rFonts w:ascii="Century Gothic" w:hAnsi="Century Gothic" w:cstheme="minorHAnsi"/>
          <w:sz w:val="22"/>
          <w:szCs w:val="22"/>
        </w:rPr>
        <w:t>ments</w:t>
      </w:r>
      <w:r w:rsidR="00607EF4" w:rsidRPr="00C10A62">
        <w:rPr>
          <w:rFonts w:ascii="Century Gothic" w:hAnsi="Century Gothic" w:cstheme="minorHAnsi"/>
          <w:sz w:val="22"/>
          <w:szCs w:val="22"/>
        </w:rPr>
        <w:t xml:space="preserve"> </w:t>
      </w:r>
      <w:r w:rsidR="000C2BF1" w:rsidRPr="00725869">
        <w:rPr>
          <w:rFonts w:ascii="Century Gothic" w:hAnsi="Century Gothic" w:cstheme="minorHAnsi"/>
          <w:sz w:val="22"/>
          <w:szCs w:val="22"/>
        </w:rPr>
        <w:t xml:space="preserve">required </w:t>
      </w:r>
      <w:r w:rsidR="00607EF4" w:rsidRPr="00725869">
        <w:rPr>
          <w:rFonts w:ascii="Century Gothic" w:hAnsi="Century Gothic" w:cstheme="minorHAnsi"/>
          <w:sz w:val="22"/>
          <w:szCs w:val="22"/>
        </w:rPr>
        <w:t>for</w:t>
      </w:r>
      <w:r w:rsidR="000C2BF1" w:rsidRPr="00725869">
        <w:rPr>
          <w:rFonts w:ascii="Century Gothic" w:hAnsi="Century Gothic" w:cstheme="minorHAnsi"/>
          <w:sz w:val="22"/>
          <w:szCs w:val="22"/>
        </w:rPr>
        <w:t xml:space="preserve"> effective delivery of</w:t>
      </w:r>
      <w:r w:rsidR="00D34089" w:rsidRPr="00725869">
        <w:rPr>
          <w:rFonts w:ascii="Century Gothic" w:hAnsi="Century Gothic" w:cstheme="minorHAnsi"/>
          <w:sz w:val="22"/>
          <w:szCs w:val="22"/>
        </w:rPr>
        <w:t xml:space="preserve"> the </w:t>
      </w:r>
      <w:r w:rsidR="002A0814" w:rsidRPr="00725869">
        <w:rPr>
          <w:rFonts w:ascii="Century Gothic" w:hAnsi="Century Gothic" w:cstheme="minorHAnsi"/>
          <w:sz w:val="22"/>
          <w:szCs w:val="22"/>
        </w:rPr>
        <w:t>project</w:t>
      </w:r>
      <w:r w:rsidR="00D34089" w:rsidRPr="00725869">
        <w:rPr>
          <w:rFonts w:ascii="Century Gothic" w:hAnsi="Century Gothic" w:cstheme="minorHAnsi"/>
          <w:sz w:val="22"/>
          <w:szCs w:val="22"/>
        </w:rPr>
        <w:t xml:space="preserve">. </w:t>
      </w:r>
    </w:p>
    <w:p w14:paraId="209F6D38" w14:textId="014EA615" w:rsidR="00D34089" w:rsidRPr="00725869" w:rsidRDefault="00D34089" w:rsidP="005D76AC">
      <w:pPr>
        <w:pStyle w:val="NormalWeb"/>
        <w:numPr>
          <w:ilvl w:val="0"/>
          <w:numId w:val="5"/>
        </w:numPr>
        <w:shd w:val="clear" w:color="auto" w:fill="FFFFFF"/>
        <w:jc w:val="both"/>
        <w:rPr>
          <w:rFonts w:ascii="Century Gothic" w:hAnsi="Century Gothic" w:cstheme="minorHAnsi"/>
          <w:sz w:val="22"/>
          <w:szCs w:val="22"/>
        </w:rPr>
      </w:pPr>
      <w:r w:rsidRPr="00725869">
        <w:rPr>
          <w:rFonts w:ascii="Century Gothic" w:hAnsi="Century Gothic" w:cstheme="minorHAnsi"/>
          <w:sz w:val="22"/>
          <w:szCs w:val="22"/>
        </w:rPr>
        <w:t xml:space="preserve">Maintain accurate, up to date records and work in accordance with organisational guidelines and procedures. </w:t>
      </w:r>
    </w:p>
    <w:p w14:paraId="16D3688E" w14:textId="11036A51" w:rsidR="006A75E8" w:rsidRDefault="03310335" w:rsidP="5AC98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Bidi"/>
          <w:lang w:eastAsia="en-GB"/>
        </w:rPr>
      </w:pPr>
      <w:r w:rsidRPr="5AC986C6">
        <w:rPr>
          <w:rFonts w:ascii="Century Gothic" w:eastAsia="Times New Roman" w:hAnsi="Century Gothic" w:cstheme="minorBidi"/>
          <w:lang w:eastAsia="en-GB"/>
        </w:rPr>
        <w:t>Be the responsible person</w:t>
      </w:r>
      <w:r w:rsidR="494F19EA" w:rsidRPr="5AC986C6">
        <w:rPr>
          <w:rFonts w:ascii="Century Gothic" w:eastAsia="Times New Roman" w:hAnsi="Century Gothic" w:cstheme="minorBidi"/>
          <w:lang w:eastAsia="en-GB"/>
        </w:rPr>
        <w:t xml:space="preserve"> </w:t>
      </w:r>
      <w:r w:rsidRPr="5AC986C6">
        <w:rPr>
          <w:rFonts w:ascii="Century Gothic" w:eastAsia="Times New Roman" w:hAnsi="Century Gothic" w:cstheme="minorBidi"/>
          <w:lang w:eastAsia="en-GB"/>
        </w:rPr>
        <w:t xml:space="preserve">for </w:t>
      </w:r>
      <w:proofErr w:type="gramStart"/>
      <w:r w:rsidR="3928C3CB" w:rsidRPr="5AC986C6">
        <w:rPr>
          <w:rFonts w:ascii="Century Gothic" w:eastAsia="Times New Roman" w:hAnsi="Century Gothic" w:cstheme="minorBidi"/>
          <w:lang w:eastAsia="en-GB"/>
        </w:rPr>
        <w:t>day to day</w:t>
      </w:r>
      <w:proofErr w:type="gramEnd"/>
      <w:r w:rsidR="3928C3CB" w:rsidRPr="5AC986C6">
        <w:rPr>
          <w:rFonts w:ascii="Century Gothic" w:eastAsia="Times New Roman" w:hAnsi="Century Gothic" w:cstheme="minorBidi"/>
          <w:lang w:eastAsia="en-GB"/>
        </w:rPr>
        <w:t xml:space="preserve"> </w:t>
      </w:r>
      <w:r w:rsidRPr="5AC986C6">
        <w:rPr>
          <w:rFonts w:ascii="Century Gothic" w:eastAsia="Times New Roman" w:hAnsi="Century Gothic" w:cstheme="minorBidi"/>
          <w:lang w:eastAsia="en-GB"/>
        </w:rPr>
        <w:t xml:space="preserve">monitoring </w:t>
      </w:r>
      <w:r w:rsidR="006A75E8">
        <w:rPr>
          <w:rFonts w:ascii="Century Gothic" w:eastAsia="Times New Roman" w:hAnsi="Century Gothic" w:cstheme="minorBidi"/>
          <w:lang w:eastAsia="en-GB"/>
        </w:rPr>
        <w:t xml:space="preserve">of the programme, including maintaining oversight of the project plan, risk, issues and mitigation </w:t>
      </w:r>
      <w:r w:rsidR="006A75E8">
        <w:rPr>
          <w:rFonts w:ascii="Century Gothic" w:eastAsia="Times New Roman" w:hAnsi="Century Gothic" w:cstheme="minorBidi"/>
          <w:lang w:eastAsia="en-GB"/>
        </w:rPr>
        <w:lastRenderedPageBreak/>
        <w:t>log</w:t>
      </w:r>
      <w:r w:rsidR="00070967">
        <w:rPr>
          <w:rFonts w:ascii="Century Gothic" w:eastAsia="Times New Roman" w:hAnsi="Century Gothic" w:cstheme="minorBidi"/>
          <w:lang w:eastAsia="en-GB"/>
        </w:rPr>
        <w:t>. The post- holder will be responsible for all administrative tasks relating to Steering Group and Commissioner Assurance meetings. The post- holder will also ensure that Highlight/ Activity reports are produced and submitted to the Sickle Cell Society CEO and NHS England Commissioner on an agreed basis.</w:t>
      </w:r>
    </w:p>
    <w:p w14:paraId="2837D844" w14:textId="3DF1A9D3" w:rsidR="00805CB9" w:rsidRDefault="00070967" w:rsidP="5AC98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Bidi"/>
          <w:lang w:eastAsia="en-GB"/>
        </w:rPr>
      </w:pPr>
      <w:r>
        <w:rPr>
          <w:rFonts w:ascii="Century Gothic" w:eastAsia="Times New Roman" w:hAnsi="Century Gothic" w:cstheme="minorBidi"/>
          <w:lang w:eastAsia="en-GB"/>
        </w:rPr>
        <w:t xml:space="preserve">The post- holder will lead on the </w:t>
      </w:r>
      <w:r w:rsidR="03310335" w:rsidRPr="5AC986C6">
        <w:rPr>
          <w:rFonts w:ascii="Century Gothic" w:eastAsia="Times New Roman" w:hAnsi="Century Gothic" w:cstheme="minorBidi"/>
          <w:lang w:eastAsia="en-GB"/>
        </w:rPr>
        <w:t>evaluation of the programme.</w:t>
      </w:r>
      <w:r w:rsidR="14CF8720" w:rsidRPr="5AC986C6">
        <w:rPr>
          <w:rFonts w:ascii="Century Gothic" w:eastAsia="Times New Roman" w:hAnsi="Century Gothic" w:cstheme="minorBidi"/>
          <w:lang w:eastAsia="en-GB"/>
        </w:rPr>
        <w:t xml:space="preserve"> This will include working with an external consultant on the </w:t>
      </w:r>
      <w:r w:rsidR="7EC0B4A0" w:rsidRPr="5AC986C6">
        <w:rPr>
          <w:rFonts w:ascii="Century Gothic" w:eastAsia="Times New Roman" w:hAnsi="Century Gothic" w:cstheme="minorBidi"/>
          <w:lang w:eastAsia="en-GB"/>
        </w:rPr>
        <w:t>development of monitoring tools</w:t>
      </w:r>
      <w:r w:rsidR="30D32C24" w:rsidRPr="5AC986C6">
        <w:rPr>
          <w:rFonts w:ascii="Century Gothic" w:eastAsia="Times New Roman" w:hAnsi="Century Gothic" w:cstheme="minorBidi"/>
          <w:lang w:eastAsia="en-GB"/>
        </w:rPr>
        <w:t xml:space="preserve"> to meet KPIs outlined in the project framework and liaising with</w:t>
      </w:r>
      <w:r w:rsidR="337B4EF2" w:rsidRPr="5AC986C6">
        <w:rPr>
          <w:rFonts w:ascii="Century Gothic" w:eastAsia="Times New Roman" w:hAnsi="Century Gothic" w:cstheme="minorBidi"/>
          <w:lang w:eastAsia="en-GB"/>
        </w:rPr>
        <w:t xml:space="preserve"> and providing the consultant with information and data to support development of the external evaluation</w:t>
      </w:r>
      <w:r w:rsidR="0D44CD93" w:rsidRPr="5AC986C6">
        <w:rPr>
          <w:rFonts w:ascii="Century Gothic" w:eastAsia="Times New Roman" w:hAnsi="Century Gothic" w:cstheme="minorBidi"/>
          <w:lang w:eastAsia="en-GB"/>
        </w:rPr>
        <w:t xml:space="preserve"> report</w:t>
      </w:r>
      <w:r w:rsidR="337B4EF2" w:rsidRPr="5AC986C6">
        <w:rPr>
          <w:rFonts w:ascii="Century Gothic" w:eastAsia="Times New Roman" w:hAnsi="Century Gothic" w:cstheme="minorBidi"/>
          <w:lang w:eastAsia="en-GB"/>
        </w:rPr>
        <w:t xml:space="preserve">. </w:t>
      </w:r>
      <w:r w:rsidR="7EC0B4A0" w:rsidRPr="5AC986C6">
        <w:rPr>
          <w:rFonts w:ascii="Century Gothic" w:eastAsia="Times New Roman" w:hAnsi="Century Gothic" w:cstheme="minorBidi"/>
          <w:lang w:eastAsia="en-GB"/>
        </w:rPr>
        <w:t xml:space="preserve"> </w:t>
      </w:r>
    </w:p>
    <w:p w14:paraId="2D999100" w14:textId="35404286" w:rsidR="00070967" w:rsidRPr="00725869" w:rsidRDefault="00070967" w:rsidP="5AC98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Bidi"/>
          <w:lang w:eastAsia="en-GB"/>
        </w:rPr>
      </w:pPr>
      <w:r>
        <w:rPr>
          <w:rFonts w:ascii="Century Gothic" w:eastAsia="Times New Roman" w:hAnsi="Century Gothic" w:cstheme="minorBidi"/>
          <w:lang w:eastAsia="en-GB"/>
        </w:rPr>
        <w:t xml:space="preserve">The post- holder will work closely with the London Health and Justice Learning Hub in the planning and delivery of training sessions, including ensuring that the training reaches appropriate prison and prison </w:t>
      </w:r>
      <w:r w:rsidR="00DC640D">
        <w:rPr>
          <w:rFonts w:ascii="Century Gothic" w:eastAsia="Times New Roman" w:hAnsi="Century Gothic" w:cstheme="minorBidi"/>
          <w:lang w:eastAsia="en-GB"/>
        </w:rPr>
        <w:t>health-based</w:t>
      </w:r>
      <w:r>
        <w:rPr>
          <w:rFonts w:ascii="Century Gothic" w:eastAsia="Times New Roman" w:hAnsi="Century Gothic" w:cstheme="minorBidi"/>
          <w:lang w:eastAsia="en-GB"/>
        </w:rPr>
        <w:t xml:space="preserve"> audiences. This may include the organisation and delivery of online training sessions.</w:t>
      </w:r>
    </w:p>
    <w:p w14:paraId="5D988CC9" w14:textId="6A9EA45F" w:rsidR="00805CB9" w:rsidRPr="00663A7B" w:rsidRDefault="494F19EA" w:rsidP="00617335">
      <w:pPr>
        <w:spacing w:before="100" w:beforeAutospacing="1" w:after="0" w:line="240" w:lineRule="auto"/>
        <w:jc w:val="both"/>
        <w:rPr>
          <w:rFonts w:ascii="Century Gothic" w:eastAsia="Times New Roman" w:hAnsi="Century Gothic" w:cstheme="minorBidi"/>
          <w:lang w:eastAsia="en-GB"/>
        </w:rPr>
      </w:pPr>
      <w:r w:rsidRPr="5AC986C6">
        <w:rPr>
          <w:rFonts w:ascii="Century Gothic" w:eastAsia="Times New Roman" w:hAnsi="Century Gothic" w:cstheme="minorBidi"/>
          <w:b/>
          <w:bCs/>
          <w:lang w:eastAsia="en-GB"/>
        </w:rPr>
        <w:t xml:space="preserve">General </w:t>
      </w:r>
    </w:p>
    <w:p w14:paraId="405DF23B" w14:textId="37881621" w:rsidR="00805CB9" w:rsidRDefault="494F19EA" w:rsidP="5AC986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Bidi"/>
          <w:lang w:eastAsia="en-GB"/>
        </w:rPr>
      </w:pPr>
      <w:r w:rsidRPr="5AC986C6">
        <w:rPr>
          <w:rFonts w:ascii="Century Gothic" w:eastAsia="Times New Roman" w:hAnsi="Century Gothic" w:cstheme="minorBidi"/>
          <w:lang w:eastAsia="en-GB"/>
        </w:rPr>
        <w:t xml:space="preserve">Attend </w:t>
      </w:r>
      <w:r w:rsidR="5AC883CA" w:rsidRPr="5AC986C6">
        <w:rPr>
          <w:rFonts w:ascii="Century Gothic" w:eastAsia="Times New Roman" w:hAnsi="Century Gothic" w:cstheme="minorBidi"/>
          <w:lang w:eastAsia="en-GB"/>
        </w:rPr>
        <w:t xml:space="preserve">SCS </w:t>
      </w:r>
      <w:r w:rsidRPr="5AC986C6">
        <w:rPr>
          <w:rFonts w:ascii="Century Gothic" w:eastAsia="Times New Roman" w:hAnsi="Century Gothic" w:cstheme="minorBidi"/>
          <w:lang w:eastAsia="en-GB"/>
        </w:rPr>
        <w:t xml:space="preserve">team meetings, collaborate with other </w:t>
      </w:r>
      <w:r w:rsidR="5AC883CA" w:rsidRPr="5AC986C6">
        <w:rPr>
          <w:rFonts w:ascii="Century Gothic" w:eastAsia="Times New Roman" w:hAnsi="Century Gothic" w:cstheme="minorBidi"/>
          <w:lang w:eastAsia="en-GB"/>
        </w:rPr>
        <w:t xml:space="preserve">SCS </w:t>
      </w:r>
      <w:r w:rsidRPr="5AC986C6">
        <w:rPr>
          <w:rFonts w:ascii="Century Gothic" w:eastAsia="Times New Roman" w:hAnsi="Century Gothic" w:cstheme="minorBidi"/>
          <w:lang w:eastAsia="en-GB"/>
        </w:rPr>
        <w:t xml:space="preserve">colleagues where appropriate </w:t>
      </w:r>
      <w:r w:rsidR="32634FDA" w:rsidRPr="5AC986C6">
        <w:rPr>
          <w:rFonts w:ascii="Century Gothic" w:eastAsia="Times New Roman" w:hAnsi="Century Gothic" w:cstheme="minorBidi"/>
          <w:lang w:eastAsia="en-GB"/>
        </w:rPr>
        <w:t xml:space="preserve">to ensure the project is developed in accordance with SCS’s </w:t>
      </w:r>
      <w:r w:rsidR="26D6058B" w:rsidRPr="5AC986C6">
        <w:rPr>
          <w:rFonts w:ascii="Century Gothic" w:eastAsia="Times New Roman" w:hAnsi="Century Gothic" w:cstheme="minorBidi"/>
          <w:lang w:eastAsia="en-GB"/>
        </w:rPr>
        <w:t>wider programme/areas of work</w:t>
      </w:r>
      <w:r w:rsidR="2A9E5522" w:rsidRPr="5AC986C6">
        <w:rPr>
          <w:rFonts w:ascii="Century Gothic" w:eastAsia="Times New Roman" w:hAnsi="Century Gothic" w:cstheme="minorBidi"/>
          <w:lang w:eastAsia="en-GB"/>
        </w:rPr>
        <w:t>,</w:t>
      </w:r>
      <w:r w:rsidR="3F951878" w:rsidRPr="5AC986C6">
        <w:rPr>
          <w:rFonts w:ascii="Century Gothic" w:eastAsia="Times New Roman" w:hAnsi="Century Gothic" w:cstheme="minorBidi"/>
          <w:lang w:eastAsia="en-GB"/>
        </w:rPr>
        <w:t xml:space="preserve"> e.g. policy, volunteering, fundraising</w:t>
      </w:r>
      <w:r w:rsidR="7607A4B0" w:rsidRPr="5AC986C6">
        <w:rPr>
          <w:rFonts w:ascii="Century Gothic" w:eastAsia="Times New Roman" w:hAnsi="Century Gothic" w:cstheme="minorBidi"/>
          <w:lang w:eastAsia="en-GB"/>
        </w:rPr>
        <w:t xml:space="preserve"> and comm</w:t>
      </w:r>
      <w:r w:rsidR="3C245CE4" w:rsidRPr="5AC986C6">
        <w:rPr>
          <w:rFonts w:ascii="Century Gothic" w:eastAsia="Times New Roman" w:hAnsi="Century Gothic" w:cstheme="minorBidi"/>
          <w:lang w:eastAsia="en-GB"/>
        </w:rPr>
        <w:t>unications</w:t>
      </w:r>
      <w:r w:rsidRPr="5AC986C6">
        <w:rPr>
          <w:rFonts w:ascii="Century Gothic" w:eastAsia="Times New Roman" w:hAnsi="Century Gothic" w:cstheme="minorBidi"/>
          <w:lang w:eastAsia="en-GB"/>
        </w:rPr>
        <w:t>.</w:t>
      </w:r>
    </w:p>
    <w:p w14:paraId="27E67170" w14:textId="7EFBDC6E" w:rsidR="003550B7" w:rsidRDefault="00CE2CD2" w:rsidP="005D76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  <w:lang w:eastAsia="en-GB"/>
        </w:rPr>
      </w:pPr>
      <w:r>
        <w:rPr>
          <w:rFonts w:ascii="Century Gothic" w:eastAsia="Times New Roman" w:hAnsi="Century Gothic" w:cstheme="minorHAnsi"/>
          <w:lang w:eastAsia="en-GB"/>
        </w:rPr>
        <w:t xml:space="preserve">Attend regular meetings </w:t>
      </w:r>
      <w:r w:rsidR="00A154AF">
        <w:rPr>
          <w:rFonts w:ascii="Century Gothic" w:eastAsia="Times New Roman" w:hAnsi="Century Gothic" w:cstheme="minorHAnsi"/>
          <w:lang w:eastAsia="en-GB"/>
        </w:rPr>
        <w:t>with</w:t>
      </w:r>
      <w:r w:rsidR="002B2E9E">
        <w:rPr>
          <w:rFonts w:ascii="Century Gothic" w:eastAsia="Times New Roman" w:hAnsi="Century Gothic" w:cstheme="minorHAnsi"/>
          <w:lang w:eastAsia="en-GB"/>
        </w:rPr>
        <w:t xml:space="preserve"> the </w:t>
      </w:r>
      <w:r w:rsidR="000B504F">
        <w:rPr>
          <w:rFonts w:ascii="Century Gothic" w:eastAsia="Times New Roman" w:hAnsi="Century Gothic" w:cstheme="minorHAnsi"/>
          <w:lang w:eastAsia="en-GB"/>
        </w:rPr>
        <w:t xml:space="preserve">Project </w:t>
      </w:r>
      <w:r w:rsidR="002B2E9E">
        <w:rPr>
          <w:rFonts w:ascii="Century Gothic" w:eastAsia="Times New Roman" w:hAnsi="Century Gothic" w:cstheme="minorHAnsi"/>
          <w:lang w:eastAsia="en-GB"/>
        </w:rPr>
        <w:t>Steering Group</w:t>
      </w:r>
      <w:r w:rsidR="00A154AF">
        <w:rPr>
          <w:rFonts w:ascii="Century Gothic" w:eastAsia="Times New Roman" w:hAnsi="Century Gothic" w:cstheme="minorHAnsi"/>
          <w:lang w:eastAsia="en-GB"/>
        </w:rPr>
        <w:t xml:space="preserve"> </w:t>
      </w:r>
      <w:r w:rsidR="008A267D">
        <w:rPr>
          <w:rFonts w:ascii="Century Gothic" w:eastAsia="Times New Roman" w:hAnsi="Century Gothic" w:cstheme="minorHAnsi"/>
          <w:lang w:eastAsia="en-GB"/>
        </w:rPr>
        <w:t>to meet project KPIs.</w:t>
      </w:r>
      <w:r w:rsidR="002610F3">
        <w:rPr>
          <w:rFonts w:ascii="Century Gothic" w:eastAsia="Times New Roman" w:hAnsi="Century Gothic" w:cstheme="minorHAnsi"/>
          <w:lang w:eastAsia="en-GB"/>
        </w:rPr>
        <w:t xml:space="preserve"> </w:t>
      </w:r>
    </w:p>
    <w:p w14:paraId="4CB2EB4C" w14:textId="77777777" w:rsidR="006827D7" w:rsidRPr="003F6F2D" w:rsidRDefault="006827D7" w:rsidP="006827D7">
      <w:pPr>
        <w:pStyle w:val="NormalWeb"/>
        <w:numPr>
          <w:ilvl w:val="0"/>
          <w:numId w:val="6"/>
        </w:numPr>
        <w:shd w:val="clear" w:color="auto" w:fill="FFFFFF"/>
        <w:jc w:val="both"/>
        <w:rPr>
          <w:rFonts w:ascii="Century Gothic" w:hAnsi="Century Gothic" w:cstheme="minorHAnsi"/>
          <w:sz w:val="22"/>
          <w:szCs w:val="22"/>
        </w:rPr>
      </w:pPr>
      <w:r w:rsidRPr="003F6F2D">
        <w:rPr>
          <w:rFonts w:ascii="Century Gothic" w:hAnsi="Century Gothic" w:cstheme="minorHAnsi"/>
          <w:sz w:val="22"/>
          <w:szCs w:val="22"/>
        </w:rPr>
        <w:t xml:space="preserve">Undertake continuing professional development including participating in supervision, performance appraisals and training as/when required. </w:t>
      </w:r>
    </w:p>
    <w:p w14:paraId="06F9AEBC" w14:textId="77777777" w:rsidR="006827D7" w:rsidRPr="003F6F2D" w:rsidRDefault="006827D7" w:rsidP="006827D7">
      <w:pPr>
        <w:pStyle w:val="NormalWeb"/>
        <w:numPr>
          <w:ilvl w:val="0"/>
          <w:numId w:val="6"/>
        </w:numPr>
        <w:jc w:val="both"/>
        <w:rPr>
          <w:rFonts w:ascii="Century Gothic" w:hAnsi="Century Gothic" w:cstheme="minorHAnsi"/>
          <w:sz w:val="22"/>
          <w:szCs w:val="22"/>
        </w:rPr>
      </w:pPr>
      <w:r w:rsidRPr="003F6F2D">
        <w:rPr>
          <w:rFonts w:ascii="Century Gothic" w:hAnsi="Century Gothic" w:cstheme="minorHAnsi"/>
          <w:sz w:val="22"/>
          <w:szCs w:val="22"/>
        </w:rPr>
        <w:t xml:space="preserve">Ensure safe systems of work and a safe environment are maintained. </w:t>
      </w:r>
    </w:p>
    <w:p w14:paraId="6F229AE5" w14:textId="60361C9C" w:rsidR="00805CB9" w:rsidRPr="003627C2" w:rsidRDefault="00805CB9" w:rsidP="1BA826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Bidi"/>
          <w:lang w:eastAsia="en-GB"/>
        </w:rPr>
      </w:pPr>
      <w:r w:rsidRPr="1BA82622">
        <w:rPr>
          <w:rFonts w:ascii="Century Gothic" w:eastAsia="Times New Roman" w:hAnsi="Century Gothic" w:cstheme="minorBidi"/>
          <w:lang w:eastAsia="en-GB"/>
        </w:rPr>
        <w:t>Adhere to relevant policies including equal opportunities</w:t>
      </w:r>
      <w:r w:rsidR="00991456">
        <w:rPr>
          <w:rFonts w:ascii="Century Gothic" w:eastAsia="Times New Roman" w:hAnsi="Century Gothic" w:cstheme="minorBidi"/>
          <w:lang w:eastAsia="en-GB"/>
        </w:rPr>
        <w:t>, data protection</w:t>
      </w:r>
      <w:r w:rsidRPr="1BA82622">
        <w:rPr>
          <w:rFonts w:ascii="Century Gothic" w:eastAsia="Times New Roman" w:hAnsi="Century Gothic" w:cstheme="minorBidi"/>
          <w:lang w:eastAsia="en-GB"/>
        </w:rPr>
        <w:t xml:space="preserve"> and safeguarding.</w:t>
      </w:r>
    </w:p>
    <w:p w14:paraId="1D9D3EC0" w14:textId="790B4CE8" w:rsidR="00805CB9" w:rsidRPr="003627C2" w:rsidRDefault="00805CB9" w:rsidP="005D76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  <w:lang w:eastAsia="en-GB"/>
        </w:rPr>
      </w:pPr>
      <w:r w:rsidRPr="003627C2">
        <w:rPr>
          <w:rFonts w:ascii="Century Gothic" w:eastAsia="Times New Roman" w:hAnsi="Century Gothic" w:cstheme="minorHAnsi"/>
          <w:lang w:eastAsia="en-GB"/>
        </w:rPr>
        <w:t>Actively promote and support safety and wellbeing of volunteers and always comply with the Sickle Cell Society’s safeguarding polices.</w:t>
      </w:r>
    </w:p>
    <w:p w14:paraId="3D6042D3" w14:textId="1AC8C06F" w:rsidR="00805CB9" w:rsidRPr="003627C2" w:rsidRDefault="494F19EA" w:rsidP="005D76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  <w:lang w:eastAsia="en-GB"/>
        </w:rPr>
      </w:pPr>
      <w:r w:rsidRPr="5AC986C6">
        <w:rPr>
          <w:rFonts w:ascii="Century Gothic" w:eastAsia="Times New Roman" w:hAnsi="Century Gothic" w:cstheme="minorBidi"/>
          <w:lang w:eastAsia="en-GB"/>
        </w:rPr>
        <w:t xml:space="preserve">Undertake any other reasonable duties as requested by your line </w:t>
      </w:r>
      <w:r w:rsidR="03310335" w:rsidRPr="5AC986C6">
        <w:rPr>
          <w:rFonts w:ascii="Century Gothic" w:eastAsia="Times New Roman" w:hAnsi="Century Gothic" w:cstheme="minorBidi"/>
          <w:lang w:eastAsia="en-GB"/>
        </w:rPr>
        <w:t>manager.</w:t>
      </w:r>
      <w:r w:rsidRPr="5AC986C6">
        <w:rPr>
          <w:rFonts w:ascii="Century Gothic" w:eastAsia="Times New Roman" w:hAnsi="Century Gothic" w:cstheme="minorBidi"/>
          <w:lang w:eastAsia="en-GB"/>
        </w:rPr>
        <w:t xml:space="preserve"> </w:t>
      </w:r>
    </w:p>
    <w:p w14:paraId="7210F594" w14:textId="290B7621" w:rsidR="00D34089" w:rsidRDefault="00D34089" w:rsidP="005D76AC">
      <w:pPr>
        <w:pStyle w:val="NormalWeb"/>
        <w:jc w:val="both"/>
        <w:rPr>
          <w:rFonts w:ascii="Century Gothic" w:hAnsi="Century Gothic" w:cstheme="minorBidi"/>
          <w:sz w:val="22"/>
          <w:szCs w:val="22"/>
        </w:rPr>
      </w:pPr>
      <w:r w:rsidRPr="1BA82622">
        <w:rPr>
          <w:rFonts w:ascii="Century Gothic" w:hAnsi="Century Gothic" w:cstheme="minorBidi"/>
          <w:sz w:val="22"/>
          <w:szCs w:val="22"/>
        </w:rPr>
        <w:t>This Job Description is not definitive and outlines key accountabilities – all colleagues are expected to be flexible regarding their accountabilities and will from time to time be asked to carry out other duties to ensure achievement of company goals.</w:t>
      </w:r>
    </w:p>
    <w:p w14:paraId="01466DF5" w14:textId="5240796C" w:rsidR="00583B3D" w:rsidRDefault="00583B3D" w:rsidP="005D76AC">
      <w:pPr>
        <w:pStyle w:val="NormalWeb"/>
        <w:jc w:val="both"/>
        <w:rPr>
          <w:rFonts w:ascii="Century Gothic" w:hAnsi="Century Gothic" w:cstheme="minorBidi"/>
          <w:b/>
          <w:bCs/>
          <w:sz w:val="22"/>
          <w:szCs w:val="22"/>
        </w:rPr>
      </w:pPr>
      <w:r>
        <w:rPr>
          <w:rFonts w:ascii="Century Gothic" w:hAnsi="Century Gothic" w:cstheme="minorBidi"/>
          <w:b/>
          <w:bCs/>
          <w:sz w:val="22"/>
          <w:szCs w:val="22"/>
        </w:rPr>
        <w:t>Key Relationships</w:t>
      </w:r>
    </w:p>
    <w:p w14:paraId="3B2D05DE" w14:textId="46989414" w:rsidR="00583B3D" w:rsidRDefault="00583B3D" w:rsidP="005D76AC">
      <w:pPr>
        <w:pStyle w:val="NormalWeb"/>
        <w:jc w:val="both"/>
        <w:rPr>
          <w:rFonts w:ascii="Century Gothic" w:hAnsi="Century Gothic" w:cstheme="minorBidi"/>
          <w:sz w:val="22"/>
          <w:szCs w:val="22"/>
        </w:rPr>
      </w:pPr>
      <w:r>
        <w:rPr>
          <w:rFonts w:ascii="Century Gothic" w:hAnsi="Century Gothic" w:cstheme="minorBidi"/>
          <w:sz w:val="22"/>
          <w:szCs w:val="22"/>
        </w:rPr>
        <w:t xml:space="preserve">The post- holder will be required to develop positive </w:t>
      </w:r>
      <w:r w:rsidR="00C967ED">
        <w:rPr>
          <w:rFonts w:ascii="Century Gothic" w:hAnsi="Century Gothic" w:cstheme="minorBidi"/>
          <w:sz w:val="22"/>
          <w:szCs w:val="22"/>
        </w:rPr>
        <w:t xml:space="preserve">working </w:t>
      </w:r>
      <w:r>
        <w:rPr>
          <w:rFonts w:ascii="Century Gothic" w:hAnsi="Century Gothic" w:cstheme="minorBidi"/>
          <w:sz w:val="22"/>
          <w:szCs w:val="22"/>
        </w:rPr>
        <w:t>relationships with the following stakeholders to support successful delivery of the programme:</w:t>
      </w:r>
    </w:p>
    <w:p w14:paraId="087EA486" w14:textId="59A775C1" w:rsidR="00583B3D" w:rsidRDefault="00583B3D" w:rsidP="00583B3D">
      <w:pPr>
        <w:pStyle w:val="NormalWeb"/>
        <w:numPr>
          <w:ilvl w:val="0"/>
          <w:numId w:val="10"/>
        </w:num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The Sickle Cell Society Senior Leadership Team</w:t>
      </w:r>
    </w:p>
    <w:p w14:paraId="605A7EE5" w14:textId="1C12BB0F" w:rsidR="00C967ED" w:rsidRDefault="00C967ED" w:rsidP="00583B3D">
      <w:pPr>
        <w:pStyle w:val="NormalWeb"/>
        <w:numPr>
          <w:ilvl w:val="0"/>
          <w:numId w:val="10"/>
        </w:num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Patients living with a sickle cell disorder resident in London prisons and places of detention</w:t>
      </w:r>
    </w:p>
    <w:p w14:paraId="43AF6DE9" w14:textId="11E6D5CE" w:rsidR="00583B3D" w:rsidRDefault="00583B3D" w:rsidP="00583B3D">
      <w:pPr>
        <w:pStyle w:val="NormalWeb"/>
        <w:numPr>
          <w:ilvl w:val="0"/>
          <w:numId w:val="10"/>
        </w:num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NHS England (London Region) Commissioner</w:t>
      </w:r>
      <w:r w:rsidR="00C967ED">
        <w:rPr>
          <w:rFonts w:ascii="Century Gothic" w:hAnsi="Century Gothic" w:cstheme="minorHAnsi"/>
          <w:sz w:val="22"/>
          <w:szCs w:val="22"/>
        </w:rPr>
        <w:t xml:space="preserve"> and wider commissioning team</w:t>
      </w:r>
    </w:p>
    <w:p w14:paraId="0AE4D22C" w14:textId="18BC40CC" w:rsidR="00583B3D" w:rsidRDefault="00583B3D" w:rsidP="00583B3D">
      <w:pPr>
        <w:pStyle w:val="NormalWeb"/>
        <w:numPr>
          <w:ilvl w:val="0"/>
          <w:numId w:val="10"/>
        </w:num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Prison based healthcare providers</w:t>
      </w:r>
    </w:p>
    <w:p w14:paraId="720C2AA7" w14:textId="03403DE6" w:rsidR="00583B3D" w:rsidRDefault="00583B3D" w:rsidP="00583B3D">
      <w:pPr>
        <w:pStyle w:val="NormalWeb"/>
        <w:numPr>
          <w:ilvl w:val="0"/>
          <w:numId w:val="10"/>
        </w:num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Key individuals at London Prisons</w:t>
      </w:r>
      <w:r w:rsidR="007168F9">
        <w:rPr>
          <w:rFonts w:ascii="Century Gothic" w:hAnsi="Century Gothic" w:cstheme="minorHAnsi"/>
          <w:sz w:val="22"/>
          <w:szCs w:val="22"/>
        </w:rPr>
        <w:t>, Young Offenders Institution and Immigration Removal Centre</w:t>
      </w:r>
    </w:p>
    <w:p w14:paraId="7CE6D12F" w14:textId="25FD392A" w:rsidR="007168F9" w:rsidRDefault="007168F9" w:rsidP="00583B3D">
      <w:pPr>
        <w:pStyle w:val="NormalWeb"/>
        <w:numPr>
          <w:ilvl w:val="0"/>
          <w:numId w:val="10"/>
        </w:num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Named Clinical </w:t>
      </w:r>
      <w:r w:rsidR="00C967ED">
        <w:rPr>
          <w:rFonts w:ascii="Century Gothic" w:hAnsi="Century Gothic" w:cstheme="minorHAnsi"/>
          <w:sz w:val="22"/>
          <w:szCs w:val="22"/>
        </w:rPr>
        <w:t>Specialists</w:t>
      </w:r>
      <w:r>
        <w:rPr>
          <w:rFonts w:ascii="Century Gothic" w:hAnsi="Century Gothic" w:cstheme="minorHAnsi"/>
          <w:sz w:val="22"/>
          <w:szCs w:val="22"/>
        </w:rPr>
        <w:t xml:space="preserve"> at the Acute Trusts</w:t>
      </w:r>
    </w:p>
    <w:p w14:paraId="7FE16A9D" w14:textId="50300E69" w:rsidR="007168F9" w:rsidRDefault="007168F9" w:rsidP="00583B3D">
      <w:pPr>
        <w:pStyle w:val="NormalWeb"/>
        <w:numPr>
          <w:ilvl w:val="0"/>
          <w:numId w:val="10"/>
        </w:num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lastRenderedPageBreak/>
        <w:t>Lived Experience Organisations</w:t>
      </w:r>
    </w:p>
    <w:p w14:paraId="358058A7" w14:textId="61F5585A" w:rsidR="007168F9" w:rsidRDefault="007168F9" w:rsidP="00583B3D">
      <w:pPr>
        <w:pStyle w:val="NormalWeb"/>
        <w:numPr>
          <w:ilvl w:val="0"/>
          <w:numId w:val="10"/>
        </w:numPr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London Health and Justice Learning Hub</w:t>
      </w:r>
    </w:p>
    <w:p w14:paraId="172548CE" w14:textId="049A4378" w:rsidR="00805CB9" w:rsidRPr="003627C2" w:rsidRDefault="494F19EA" w:rsidP="005D76AC">
      <w:pPr>
        <w:pStyle w:val="NormalWeb"/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5AC986C6">
        <w:rPr>
          <w:rFonts w:ascii="Century Gothic" w:hAnsi="Century Gothic" w:cs="Calibri"/>
          <w:b/>
          <w:bCs/>
          <w:sz w:val="22"/>
          <w:szCs w:val="22"/>
          <w:u w:val="single"/>
        </w:rPr>
        <w:t>Person specification</w:t>
      </w:r>
    </w:p>
    <w:p w14:paraId="0C66C135" w14:textId="52D78BBC" w:rsidR="00805CB9" w:rsidRPr="003627C2" w:rsidRDefault="00805CB9" w:rsidP="005D76AC">
      <w:pPr>
        <w:pStyle w:val="NormalWeb"/>
        <w:jc w:val="both"/>
        <w:rPr>
          <w:rFonts w:ascii="Century Gothic" w:hAnsi="Century Gothic" w:cs="Calibri"/>
          <w:b/>
          <w:bCs/>
          <w:sz w:val="22"/>
          <w:szCs w:val="22"/>
        </w:rPr>
      </w:pPr>
      <w:r w:rsidRPr="1BA82622">
        <w:rPr>
          <w:rFonts w:ascii="Century Gothic" w:hAnsi="Century Gothic" w:cs="Calibri"/>
          <w:b/>
          <w:bCs/>
          <w:sz w:val="22"/>
          <w:szCs w:val="22"/>
        </w:rPr>
        <w:t xml:space="preserve">Introduction </w:t>
      </w:r>
      <w:r w:rsidRPr="1BA82622">
        <w:rPr>
          <w:rFonts w:ascii="Century Gothic" w:hAnsi="Century Gothic" w:cs="Calibri"/>
          <w:sz w:val="22"/>
          <w:szCs w:val="22"/>
        </w:rPr>
        <w:t xml:space="preserve">You are advised to read the following notes carefully. You must </w:t>
      </w:r>
      <w:r w:rsidR="00F52207" w:rsidRPr="1BA82622">
        <w:rPr>
          <w:rFonts w:ascii="Century Gothic" w:hAnsi="Century Gothic" w:cs="Calibri"/>
          <w:sz w:val="22"/>
          <w:szCs w:val="22"/>
        </w:rPr>
        <w:t>demonstrate</w:t>
      </w:r>
      <w:r w:rsidRPr="1BA82622">
        <w:rPr>
          <w:rFonts w:ascii="Century Gothic" w:hAnsi="Century Gothic" w:cs="Calibri"/>
          <w:sz w:val="22"/>
          <w:szCs w:val="22"/>
        </w:rPr>
        <w:t xml:space="preserve"> in your application form how you meet the criteria listed below</w:t>
      </w:r>
      <w:r w:rsidRPr="1BA82622">
        <w:rPr>
          <w:rFonts w:ascii="Century Gothic" w:hAnsi="Century Gothic" w:cs="Calibri"/>
          <w:b/>
          <w:bCs/>
          <w:sz w:val="22"/>
          <w:szCs w:val="22"/>
        </w:rPr>
        <w:t xml:space="preserve">. </w:t>
      </w:r>
    </w:p>
    <w:p w14:paraId="5D0ED4D6" w14:textId="2D023332" w:rsidR="00805CB9" w:rsidRPr="003627C2" w:rsidRDefault="002B61D2" w:rsidP="5AC986C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Calibri"/>
          <w:sz w:val="24"/>
          <w:szCs w:val="24"/>
          <w:lang w:eastAsia="en-GB"/>
        </w:rPr>
      </w:pPr>
      <w:r>
        <w:rPr>
          <w:rFonts w:ascii="Century Gothic" w:eastAsia="Times New Roman" w:hAnsi="Century Gothic" w:cs="Calibri"/>
          <w:b/>
          <w:bCs/>
          <w:lang w:eastAsia="en-GB"/>
        </w:rPr>
        <w:t>S</w:t>
      </w:r>
      <w:r w:rsidR="494F19EA" w:rsidRPr="5AC986C6">
        <w:rPr>
          <w:rFonts w:ascii="Century Gothic" w:eastAsia="Times New Roman" w:hAnsi="Century Gothic" w:cs="Calibri"/>
          <w:b/>
          <w:bCs/>
          <w:lang w:eastAsia="en-GB"/>
        </w:rPr>
        <w:t xml:space="preserve">kills and experience </w:t>
      </w:r>
    </w:p>
    <w:p w14:paraId="0C7EF398" w14:textId="1A881B2D" w:rsidR="0064775A" w:rsidRPr="003A6C68" w:rsidRDefault="0065025A" w:rsidP="1BA826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Calibri"/>
          <w:lang w:eastAsia="en-GB"/>
        </w:rPr>
      </w:pPr>
      <w:r w:rsidRPr="003A6C68">
        <w:rPr>
          <w:rFonts w:ascii="Century Gothic" w:eastAsia="Times New Roman" w:hAnsi="Century Gothic" w:cs="Calibri"/>
          <w:lang w:eastAsia="en-GB"/>
        </w:rPr>
        <w:t>M</w:t>
      </w:r>
      <w:r w:rsidR="00805CB9" w:rsidRPr="003A6C68">
        <w:rPr>
          <w:rFonts w:ascii="Century Gothic" w:eastAsia="Times New Roman" w:hAnsi="Century Gothic" w:cs="Calibri"/>
          <w:lang w:eastAsia="en-GB"/>
        </w:rPr>
        <w:t>inimum 2 years’ work experience</w:t>
      </w:r>
      <w:r w:rsidR="00991456" w:rsidRPr="003A6C68">
        <w:rPr>
          <w:rFonts w:ascii="Century Gothic" w:eastAsia="Times New Roman" w:hAnsi="Century Gothic" w:cs="Calibri"/>
          <w:lang w:eastAsia="en-GB"/>
        </w:rPr>
        <w:t xml:space="preserve"> in a similar</w:t>
      </w:r>
      <w:r w:rsidR="00635117" w:rsidRPr="003A6C68">
        <w:rPr>
          <w:rFonts w:ascii="Century Gothic" w:eastAsia="Times New Roman" w:hAnsi="Century Gothic" w:cs="Calibri"/>
          <w:lang w:eastAsia="en-GB"/>
        </w:rPr>
        <w:t xml:space="preserve"> role or </w:t>
      </w:r>
      <w:r w:rsidRPr="003A6C68">
        <w:rPr>
          <w:rFonts w:ascii="Century Gothic" w:eastAsia="Times New Roman" w:hAnsi="Century Gothic" w:cs="Calibri"/>
          <w:lang w:eastAsia="en-GB"/>
        </w:rPr>
        <w:t>health environment</w:t>
      </w:r>
      <w:r w:rsidR="0064775A" w:rsidRPr="003A6C68">
        <w:rPr>
          <w:rFonts w:ascii="Century Gothic" w:eastAsia="Times New Roman" w:hAnsi="Century Gothic" w:cs="Calibri"/>
          <w:lang w:eastAsia="en-GB"/>
        </w:rPr>
        <w:t xml:space="preserve"> - E</w:t>
      </w:r>
    </w:p>
    <w:p w14:paraId="7154911A" w14:textId="4B126D0F" w:rsidR="00E53C65" w:rsidRDefault="0064775A" w:rsidP="005D76A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Calibri"/>
          <w:lang w:eastAsia="en-GB"/>
        </w:rPr>
      </w:pPr>
      <w:r w:rsidRPr="00995E48">
        <w:rPr>
          <w:rFonts w:ascii="Century Gothic" w:eastAsia="Times New Roman" w:hAnsi="Century Gothic" w:cs="Calibri"/>
          <w:lang w:eastAsia="en-GB"/>
        </w:rPr>
        <w:t xml:space="preserve">Work experience of </w:t>
      </w:r>
      <w:r w:rsidR="00805CB9" w:rsidRPr="00995E48">
        <w:rPr>
          <w:rFonts w:ascii="Century Gothic" w:eastAsia="Times New Roman" w:hAnsi="Century Gothic" w:cs="Calibri"/>
          <w:lang w:eastAsia="en-GB"/>
        </w:rPr>
        <w:t>Pro</w:t>
      </w:r>
      <w:r w:rsidR="006757DB" w:rsidRPr="00995E48">
        <w:rPr>
          <w:rFonts w:ascii="Century Gothic" w:eastAsia="Times New Roman" w:hAnsi="Century Gothic" w:cs="Calibri"/>
          <w:lang w:eastAsia="en-GB"/>
        </w:rPr>
        <w:t xml:space="preserve">ject </w:t>
      </w:r>
      <w:r w:rsidR="00805CB9" w:rsidRPr="00995E48">
        <w:rPr>
          <w:rFonts w:ascii="Century Gothic" w:eastAsia="Times New Roman" w:hAnsi="Century Gothic" w:cs="Calibri"/>
          <w:lang w:eastAsia="en-GB"/>
        </w:rPr>
        <w:t>Manage</w:t>
      </w:r>
      <w:r w:rsidR="006757DB" w:rsidRPr="00995E48">
        <w:rPr>
          <w:rFonts w:ascii="Century Gothic" w:eastAsia="Times New Roman" w:hAnsi="Century Gothic" w:cs="Calibri"/>
          <w:lang w:eastAsia="en-GB"/>
        </w:rPr>
        <w:t>ment</w:t>
      </w:r>
      <w:r w:rsidR="00805CB9" w:rsidRPr="00995E48">
        <w:rPr>
          <w:rFonts w:ascii="Century Gothic" w:eastAsia="Times New Roman" w:hAnsi="Century Gothic" w:cs="Calibri"/>
          <w:lang w:eastAsia="en-GB"/>
        </w:rPr>
        <w:t xml:space="preserve"> </w:t>
      </w:r>
      <w:r w:rsidR="00E53C65">
        <w:rPr>
          <w:rFonts w:ascii="Century Gothic" w:eastAsia="Times New Roman" w:hAnsi="Century Gothic" w:cs="Calibri"/>
          <w:lang w:eastAsia="en-GB"/>
        </w:rPr>
        <w:t>–</w:t>
      </w:r>
      <w:r w:rsidRPr="00995E48">
        <w:rPr>
          <w:rFonts w:ascii="Century Gothic" w:eastAsia="Times New Roman" w:hAnsi="Century Gothic" w:cs="Calibri"/>
          <w:lang w:eastAsia="en-GB"/>
        </w:rPr>
        <w:t xml:space="preserve"> </w:t>
      </w:r>
      <w:r w:rsidR="006A6B88">
        <w:rPr>
          <w:rFonts w:ascii="Century Gothic" w:eastAsia="Times New Roman" w:hAnsi="Century Gothic" w:cs="Calibri"/>
          <w:lang w:eastAsia="en-GB"/>
        </w:rPr>
        <w:t>E</w:t>
      </w:r>
    </w:p>
    <w:p w14:paraId="1D07F3A1" w14:textId="6AA59FBE" w:rsidR="00805CB9" w:rsidRPr="00995E48" w:rsidRDefault="00E53C65" w:rsidP="005D76A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Calibri"/>
          <w:lang w:eastAsia="en-GB"/>
        </w:rPr>
      </w:pPr>
      <w:r>
        <w:rPr>
          <w:rFonts w:ascii="Century Gothic" w:eastAsia="Times New Roman" w:hAnsi="Century Gothic" w:cs="Calibri"/>
          <w:lang w:eastAsia="en-GB"/>
        </w:rPr>
        <w:t>Experience / knowledge of the justice system - D</w:t>
      </w:r>
      <w:r w:rsidR="0064775A" w:rsidRPr="00995E48">
        <w:rPr>
          <w:rFonts w:ascii="Century Gothic" w:eastAsia="Times New Roman" w:hAnsi="Century Gothic" w:cs="Calibri"/>
          <w:lang w:eastAsia="en-GB"/>
        </w:rPr>
        <w:t xml:space="preserve"> </w:t>
      </w:r>
    </w:p>
    <w:p w14:paraId="68F5FFF5" w14:textId="77777777" w:rsidR="00805CB9" w:rsidRPr="00995E48" w:rsidRDefault="00805CB9" w:rsidP="005D76AC">
      <w:pPr>
        <w:pStyle w:val="NormalWeb"/>
        <w:numPr>
          <w:ilvl w:val="0"/>
          <w:numId w:val="7"/>
        </w:numPr>
        <w:jc w:val="both"/>
        <w:rPr>
          <w:rFonts w:ascii="Century Gothic" w:hAnsi="Century Gothic" w:cs="Calibri"/>
          <w:sz w:val="22"/>
          <w:szCs w:val="22"/>
        </w:rPr>
      </w:pPr>
      <w:r w:rsidRPr="00995E48">
        <w:rPr>
          <w:rFonts w:ascii="Century Gothic" w:hAnsi="Century Gothic" w:cs="Calibri"/>
          <w:sz w:val="22"/>
          <w:szCs w:val="22"/>
        </w:rPr>
        <w:t xml:space="preserve">Experience of working on own initiative and with others - E </w:t>
      </w:r>
    </w:p>
    <w:p w14:paraId="1F81CCE3" w14:textId="2448B2FF" w:rsidR="00D34089" w:rsidRPr="00995E48" w:rsidRDefault="00D34089" w:rsidP="005D76AC">
      <w:pPr>
        <w:pStyle w:val="NormalWeb"/>
        <w:numPr>
          <w:ilvl w:val="0"/>
          <w:numId w:val="7"/>
        </w:numPr>
        <w:shd w:val="clear" w:color="auto" w:fill="FFFFFF"/>
        <w:jc w:val="both"/>
        <w:rPr>
          <w:rFonts w:ascii="Century Gothic" w:hAnsi="Century Gothic" w:cs="Calibri"/>
          <w:sz w:val="22"/>
          <w:szCs w:val="22"/>
        </w:rPr>
      </w:pPr>
      <w:r w:rsidRPr="00995E48">
        <w:rPr>
          <w:rFonts w:ascii="Century Gothic" w:hAnsi="Century Gothic" w:cs="Calibri"/>
          <w:sz w:val="22"/>
          <w:szCs w:val="22"/>
        </w:rPr>
        <w:t xml:space="preserve">Experience of </w:t>
      </w:r>
      <w:r w:rsidR="00164D17" w:rsidRPr="00995E48">
        <w:rPr>
          <w:rFonts w:ascii="Century Gothic" w:hAnsi="Century Gothic" w:cs="Calibri"/>
          <w:sz w:val="22"/>
          <w:szCs w:val="22"/>
        </w:rPr>
        <w:t>super</w:t>
      </w:r>
      <w:r w:rsidR="001900E4" w:rsidRPr="00995E48">
        <w:rPr>
          <w:rFonts w:ascii="Century Gothic" w:hAnsi="Century Gothic" w:cs="Calibri"/>
          <w:sz w:val="22"/>
          <w:szCs w:val="22"/>
        </w:rPr>
        <w:t xml:space="preserve">vising / supporting volunteers </w:t>
      </w:r>
      <w:r w:rsidR="0064775A" w:rsidRPr="00995E48">
        <w:rPr>
          <w:rFonts w:ascii="Century Gothic" w:hAnsi="Century Gothic" w:cs="Calibri"/>
          <w:sz w:val="22"/>
          <w:szCs w:val="22"/>
        </w:rPr>
        <w:t>- D</w:t>
      </w:r>
      <w:r w:rsidRPr="00995E48">
        <w:rPr>
          <w:rFonts w:ascii="Century Gothic" w:hAnsi="Century Gothic" w:cs="Calibri"/>
          <w:sz w:val="22"/>
          <w:szCs w:val="22"/>
        </w:rPr>
        <w:t xml:space="preserve"> </w:t>
      </w:r>
    </w:p>
    <w:p w14:paraId="54BDF537" w14:textId="2C509C8E" w:rsidR="00D34089" w:rsidRPr="00BF10D4" w:rsidRDefault="00D34089" w:rsidP="005D76AC">
      <w:pPr>
        <w:pStyle w:val="NormalWeb"/>
        <w:numPr>
          <w:ilvl w:val="0"/>
          <w:numId w:val="7"/>
        </w:numPr>
        <w:jc w:val="both"/>
        <w:rPr>
          <w:rFonts w:ascii="Century Gothic" w:hAnsi="Century Gothic" w:cs="Calibri"/>
          <w:sz w:val="22"/>
          <w:szCs w:val="22"/>
        </w:rPr>
      </w:pPr>
      <w:r w:rsidRPr="00BF10D4">
        <w:rPr>
          <w:rFonts w:ascii="Century Gothic" w:hAnsi="Century Gothic" w:cs="Calibri"/>
          <w:sz w:val="22"/>
          <w:szCs w:val="22"/>
        </w:rPr>
        <w:t>Experience of service improvement including service user involvement - D</w:t>
      </w:r>
    </w:p>
    <w:p w14:paraId="2EA23960" w14:textId="610DB3F6" w:rsidR="00D34089" w:rsidRPr="00BF10D4" w:rsidRDefault="00D34089" w:rsidP="005D76AC">
      <w:pPr>
        <w:pStyle w:val="NormalWeb"/>
        <w:numPr>
          <w:ilvl w:val="0"/>
          <w:numId w:val="7"/>
        </w:numPr>
        <w:jc w:val="both"/>
        <w:rPr>
          <w:rFonts w:ascii="Century Gothic" w:hAnsi="Century Gothic" w:cs="Calibri"/>
          <w:sz w:val="22"/>
          <w:szCs w:val="22"/>
        </w:rPr>
      </w:pPr>
      <w:r w:rsidRPr="00BF10D4">
        <w:rPr>
          <w:rFonts w:ascii="Century Gothic" w:hAnsi="Century Gothic" w:cs="Calibri"/>
          <w:sz w:val="22"/>
          <w:szCs w:val="22"/>
        </w:rPr>
        <w:t xml:space="preserve">Knowledge and experience of working with </w:t>
      </w:r>
      <w:r w:rsidR="00881E1D" w:rsidRPr="00BF10D4">
        <w:rPr>
          <w:rFonts w:ascii="Century Gothic" w:hAnsi="Century Gothic" w:cs="Calibri"/>
          <w:sz w:val="22"/>
          <w:szCs w:val="22"/>
        </w:rPr>
        <w:t>and engaging multiple stakeholders</w:t>
      </w:r>
      <w:r w:rsidR="00485EC7">
        <w:rPr>
          <w:rFonts w:ascii="Century Gothic" w:hAnsi="Century Gothic" w:cs="Calibri"/>
          <w:sz w:val="22"/>
          <w:szCs w:val="22"/>
        </w:rPr>
        <w:t xml:space="preserve"> including health professionals</w:t>
      </w:r>
      <w:r w:rsidR="433C4313" w:rsidRPr="00BF10D4">
        <w:rPr>
          <w:rFonts w:ascii="Century Gothic" w:hAnsi="Century Gothic" w:cs="Calibri"/>
          <w:sz w:val="22"/>
          <w:szCs w:val="22"/>
        </w:rPr>
        <w:t xml:space="preserve"> – </w:t>
      </w:r>
      <w:r w:rsidR="00881E1D" w:rsidRPr="00BF10D4">
        <w:rPr>
          <w:rFonts w:ascii="Century Gothic" w:hAnsi="Century Gothic" w:cs="Calibri"/>
          <w:sz w:val="22"/>
          <w:szCs w:val="22"/>
        </w:rPr>
        <w:t>E</w:t>
      </w:r>
    </w:p>
    <w:p w14:paraId="1395C9F2" w14:textId="46A8B0F1" w:rsidR="433C4313" w:rsidRPr="00397FD2" w:rsidRDefault="433C4313" w:rsidP="1BA82622">
      <w:pPr>
        <w:pStyle w:val="NormalWeb"/>
        <w:numPr>
          <w:ilvl w:val="0"/>
          <w:numId w:val="7"/>
        </w:numPr>
        <w:jc w:val="both"/>
        <w:rPr>
          <w:rFonts w:ascii="Century Gothic" w:hAnsi="Century Gothic" w:cs="Calibri"/>
          <w:sz w:val="22"/>
          <w:szCs w:val="22"/>
        </w:rPr>
      </w:pPr>
      <w:r w:rsidRPr="00397FD2">
        <w:rPr>
          <w:rFonts w:ascii="Century Gothic" w:hAnsi="Century Gothic" w:cs="Calibri"/>
          <w:sz w:val="22"/>
          <w:szCs w:val="22"/>
        </w:rPr>
        <w:t xml:space="preserve">Experience of working in </w:t>
      </w:r>
      <w:r w:rsidR="6C056895" w:rsidRPr="00397FD2">
        <w:rPr>
          <w:rFonts w:ascii="Century Gothic" w:hAnsi="Century Gothic" w:cs="Calibri"/>
          <w:sz w:val="22"/>
          <w:szCs w:val="22"/>
        </w:rPr>
        <w:t xml:space="preserve">a role delivering </w:t>
      </w:r>
      <w:r w:rsidR="00C63817" w:rsidRPr="00397FD2">
        <w:rPr>
          <w:rFonts w:ascii="Century Gothic" w:hAnsi="Century Gothic" w:cs="Calibri"/>
          <w:sz w:val="22"/>
          <w:szCs w:val="22"/>
        </w:rPr>
        <w:t>a</w:t>
      </w:r>
      <w:r w:rsidRPr="00397FD2">
        <w:rPr>
          <w:rFonts w:ascii="Century Gothic" w:hAnsi="Century Gothic" w:cs="Calibri"/>
          <w:sz w:val="22"/>
          <w:szCs w:val="22"/>
        </w:rPr>
        <w:t>dvocacy, training, or education - D</w:t>
      </w:r>
    </w:p>
    <w:p w14:paraId="0E9A18AF" w14:textId="4691E272" w:rsidR="00D34089" w:rsidRPr="00397FD2" w:rsidRDefault="00D34089" w:rsidP="005D76AC">
      <w:pPr>
        <w:pStyle w:val="NormalWeb"/>
        <w:numPr>
          <w:ilvl w:val="0"/>
          <w:numId w:val="7"/>
        </w:numPr>
        <w:jc w:val="both"/>
        <w:rPr>
          <w:rFonts w:ascii="Century Gothic" w:hAnsi="Century Gothic" w:cs="Calibri"/>
          <w:sz w:val="22"/>
          <w:szCs w:val="22"/>
        </w:rPr>
      </w:pPr>
      <w:r w:rsidRPr="00397FD2">
        <w:rPr>
          <w:rFonts w:ascii="Century Gothic" w:hAnsi="Century Gothic" w:cs="Calibri"/>
          <w:sz w:val="22"/>
          <w:szCs w:val="22"/>
        </w:rPr>
        <w:t>Knowledge</w:t>
      </w:r>
      <w:r w:rsidR="00881E1D" w:rsidRPr="00397FD2">
        <w:rPr>
          <w:rFonts w:ascii="Century Gothic" w:hAnsi="Century Gothic" w:cs="Calibri"/>
          <w:sz w:val="22"/>
          <w:szCs w:val="22"/>
        </w:rPr>
        <w:t xml:space="preserve"> and experience</w:t>
      </w:r>
      <w:r w:rsidRPr="00397FD2">
        <w:rPr>
          <w:rFonts w:ascii="Century Gothic" w:hAnsi="Century Gothic" w:cs="Calibri"/>
          <w:sz w:val="22"/>
          <w:szCs w:val="22"/>
        </w:rPr>
        <w:t xml:space="preserve"> of NHS services - D</w:t>
      </w:r>
    </w:p>
    <w:p w14:paraId="1F0C0624" w14:textId="33A605B7" w:rsidR="00805CB9" w:rsidRPr="00397FD2" w:rsidRDefault="00E5134A" w:rsidP="005D76AC">
      <w:pPr>
        <w:pStyle w:val="NormalWeb"/>
        <w:numPr>
          <w:ilvl w:val="0"/>
          <w:numId w:val="7"/>
        </w:numPr>
        <w:jc w:val="both"/>
        <w:rPr>
          <w:rFonts w:ascii="Century Gothic" w:hAnsi="Century Gothic" w:cs="Calibri"/>
          <w:sz w:val="22"/>
          <w:szCs w:val="22"/>
        </w:rPr>
      </w:pPr>
      <w:r w:rsidRPr="00397FD2">
        <w:rPr>
          <w:rFonts w:ascii="Century Gothic" w:hAnsi="Century Gothic" w:cs="Calibri"/>
          <w:sz w:val="22"/>
          <w:szCs w:val="22"/>
        </w:rPr>
        <w:t xml:space="preserve">Experience of budget management </w:t>
      </w:r>
      <w:r w:rsidR="00805CB9" w:rsidRPr="00397FD2">
        <w:rPr>
          <w:rFonts w:ascii="Century Gothic" w:hAnsi="Century Gothic" w:cs="Calibri"/>
          <w:sz w:val="22"/>
          <w:szCs w:val="22"/>
        </w:rPr>
        <w:t xml:space="preserve">– </w:t>
      </w:r>
      <w:r w:rsidRPr="00397FD2">
        <w:rPr>
          <w:rFonts w:ascii="Century Gothic" w:hAnsi="Century Gothic" w:cs="Calibri"/>
          <w:sz w:val="22"/>
          <w:szCs w:val="22"/>
        </w:rPr>
        <w:t>E</w:t>
      </w:r>
      <w:r w:rsidR="00805CB9" w:rsidRPr="00397FD2">
        <w:rPr>
          <w:rFonts w:ascii="Century Gothic" w:hAnsi="Century Gothic" w:cs="Calibri"/>
          <w:sz w:val="22"/>
          <w:szCs w:val="22"/>
        </w:rPr>
        <w:t xml:space="preserve"> </w:t>
      </w:r>
    </w:p>
    <w:p w14:paraId="4ECCE371" w14:textId="4C3CC70B" w:rsidR="38A9341A" w:rsidRPr="00397FD2" w:rsidRDefault="0E9F7064" w:rsidP="1BA82622">
      <w:pPr>
        <w:pStyle w:val="NormalWeb"/>
        <w:numPr>
          <w:ilvl w:val="0"/>
          <w:numId w:val="7"/>
        </w:numPr>
        <w:jc w:val="both"/>
        <w:rPr>
          <w:rFonts w:ascii="Century Gothic" w:hAnsi="Century Gothic" w:cs="Calibri"/>
          <w:sz w:val="22"/>
          <w:szCs w:val="22"/>
        </w:rPr>
      </w:pPr>
      <w:r w:rsidRPr="5AC986C6">
        <w:rPr>
          <w:rFonts w:ascii="Century Gothic" w:hAnsi="Century Gothic" w:cs="Calibri"/>
          <w:sz w:val="22"/>
          <w:szCs w:val="22"/>
        </w:rPr>
        <w:t xml:space="preserve">Knowledge and understanding of Sickle Cell care needs - </w:t>
      </w:r>
      <w:r w:rsidR="002B61D2">
        <w:rPr>
          <w:rFonts w:ascii="Century Gothic" w:hAnsi="Century Gothic" w:cs="Calibri"/>
          <w:sz w:val="22"/>
          <w:szCs w:val="22"/>
        </w:rPr>
        <w:t>E</w:t>
      </w:r>
    </w:p>
    <w:p w14:paraId="774C9B6D" w14:textId="55895DF3" w:rsidR="00DC640D" w:rsidRPr="00DC640D" w:rsidRDefault="47243E59" w:rsidP="00DC640D">
      <w:pPr>
        <w:pStyle w:val="NormalWeb"/>
        <w:numPr>
          <w:ilvl w:val="0"/>
          <w:numId w:val="7"/>
        </w:numPr>
        <w:jc w:val="both"/>
        <w:rPr>
          <w:rFonts w:ascii="Century Gothic" w:hAnsi="Century Gothic" w:cs="Calibri"/>
          <w:sz w:val="22"/>
          <w:szCs w:val="22"/>
        </w:rPr>
      </w:pPr>
      <w:r w:rsidRPr="5AC986C6">
        <w:rPr>
          <w:rFonts w:ascii="Century Gothic" w:hAnsi="Century Gothic" w:cs="Calibri"/>
          <w:sz w:val="22"/>
          <w:szCs w:val="22"/>
        </w:rPr>
        <w:t xml:space="preserve">Lived experience of </w:t>
      </w:r>
      <w:r w:rsidR="0E8E1369" w:rsidRPr="5AC986C6">
        <w:rPr>
          <w:rFonts w:ascii="Century Gothic" w:hAnsi="Century Gothic" w:cs="Calibri"/>
          <w:sz w:val="22"/>
          <w:szCs w:val="22"/>
        </w:rPr>
        <w:t>s</w:t>
      </w:r>
      <w:r w:rsidRPr="5AC986C6">
        <w:rPr>
          <w:rFonts w:ascii="Century Gothic" w:hAnsi="Century Gothic" w:cs="Calibri"/>
          <w:sz w:val="22"/>
          <w:szCs w:val="22"/>
        </w:rPr>
        <w:t>ickl</w:t>
      </w:r>
      <w:r w:rsidR="0E8E1369" w:rsidRPr="5AC986C6">
        <w:rPr>
          <w:rFonts w:ascii="Century Gothic" w:hAnsi="Century Gothic" w:cs="Calibri"/>
          <w:sz w:val="22"/>
          <w:szCs w:val="22"/>
        </w:rPr>
        <w:t>e</w:t>
      </w:r>
      <w:r w:rsidRPr="5AC986C6">
        <w:rPr>
          <w:rFonts w:ascii="Century Gothic" w:hAnsi="Century Gothic" w:cs="Calibri"/>
          <w:sz w:val="22"/>
          <w:szCs w:val="22"/>
        </w:rPr>
        <w:t xml:space="preserve"> </w:t>
      </w:r>
      <w:r w:rsidR="0E8E1369" w:rsidRPr="5AC986C6">
        <w:rPr>
          <w:rFonts w:ascii="Century Gothic" w:hAnsi="Century Gothic" w:cs="Calibri"/>
          <w:sz w:val="22"/>
          <w:szCs w:val="22"/>
        </w:rPr>
        <w:t>c</w:t>
      </w:r>
      <w:r w:rsidRPr="5AC986C6">
        <w:rPr>
          <w:rFonts w:ascii="Century Gothic" w:hAnsi="Century Gothic" w:cs="Calibri"/>
          <w:sz w:val="22"/>
          <w:szCs w:val="22"/>
        </w:rPr>
        <w:t xml:space="preserve">ell, either directly or through a family member - </w:t>
      </w:r>
      <w:r w:rsidR="31BC9D6D" w:rsidRPr="5AC986C6">
        <w:rPr>
          <w:rFonts w:ascii="Century Gothic" w:hAnsi="Century Gothic" w:cs="Calibri"/>
          <w:sz w:val="22"/>
          <w:szCs w:val="22"/>
        </w:rPr>
        <w:t>D</w:t>
      </w:r>
    </w:p>
    <w:p w14:paraId="1C9CA536" w14:textId="4BB76F22" w:rsidR="00DC640D" w:rsidRPr="00A24E49" w:rsidRDefault="00DC640D" w:rsidP="00A24E49">
      <w:pPr>
        <w:pStyle w:val="NormalWeb"/>
        <w:numPr>
          <w:ilvl w:val="0"/>
          <w:numId w:val="7"/>
        </w:numPr>
        <w:jc w:val="both"/>
        <w:rPr>
          <w:rFonts w:ascii="Century Gothic" w:hAnsi="Century Gothic" w:cs="Calibri"/>
          <w:sz w:val="22"/>
          <w:szCs w:val="22"/>
        </w:rPr>
      </w:pPr>
      <w:r w:rsidRPr="00DC640D">
        <w:rPr>
          <w:rFonts w:ascii="Century Gothic" w:hAnsi="Century Gothic" w:cs="Calibri"/>
          <w:sz w:val="22"/>
          <w:szCs w:val="22"/>
        </w:rPr>
        <w:t>Champions measurable achievement of outcomes</w:t>
      </w:r>
      <w:r w:rsidR="00A24E49">
        <w:rPr>
          <w:rFonts w:ascii="Century Gothic" w:hAnsi="Century Gothic" w:cs="Calibri"/>
          <w:sz w:val="22"/>
          <w:szCs w:val="22"/>
        </w:rPr>
        <w:t>- E</w:t>
      </w:r>
      <w:r w:rsidRPr="00DC640D">
        <w:rPr>
          <w:rFonts w:ascii="Century Gothic" w:hAnsi="Century Gothic" w:cs="Calibri"/>
          <w:sz w:val="22"/>
          <w:szCs w:val="22"/>
        </w:rPr>
        <w:t xml:space="preserve"> </w:t>
      </w:r>
    </w:p>
    <w:p w14:paraId="5B93A236" w14:textId="4872C48E" w:rsidR="00805CB9" w:rsidRPr="00397FD2" w:rsidRDefault="00805CB9" w:rsidP="00FD64B8">
      <w:pPr>
        <w:pStyle w:val="NormalWeb"/>
        <w:spacing w:after="0" w:afterAutospacing="0"/>
        <w:jc w:val="both"/>
        <w:rPr>
          <w:rFonts w:ascii="Century Gothic" w:hAnsi="Century Gothic" w:cs="Calibri"/>
          <w:sz w:val="22"/>
          <w:szCs w:val="22"/>
        </w:rPr>
      </w:pPr>
      <w:r w:rsidRPr="00397FD2">
        <w:rPr>
          <w:rFonts w:ascii="Century Gothic" w:hAnsi="Century Gothic" w:cs="Calibri"/>
          <w:b/>
          <w:bCs/>
          <w:sz w:val="22"/>
          <w:szCs w:val="22"/>
        </w:rPr>
        <w:t xml:space="preserve">Competencies </w:t>
      </w:r>
    </w:p>
    <w:p w14:paraId="49C2EA1A" w14:textId="1ED9E375" w:rsidR="00805CB9" w:rsidRPr="00397FD2" w:rsidRDefault="00805CB9" w:rsidP="005D76AC">
      <w:pPr>
        <w:pStyle w:val="NormalWeb"/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 w:rsidRPr="00397FD2">
        <w:rPr>
          <w:rFonts w:ascii="Century Gothic" w:hAnsi="Century Gothic" w:cs="Calibri"/>
          <w:sz w:val="22"/>
          <w:szCs w:val="22"/>
        </w:rPr>
        <w:t xml:space="preserve">Shows empathy to people </w:t>
      </w:r>
      <w:proofErr w:type="gramStart"/>
      <w:r w:rsidRPr="00397FD2">
        <w:rPr>
          <w:rFonts w:ascii="Century Gothic" w:hAnsi="Century Gothic" w:cs="Calibri"/>
          <w:sz w:val="22"/>
          <w:szCs w:val="22"/>
        </w:rPr>
        <w:t>experiencing difficulty</w:t>
      </w:r>
      <w:proofErr w:type="gramEnd"/>
      <w:r w:rsidRPr="00397FD2">
        <w:rPr>
          <w:rFonts w:ascii="Century Gothic" w:hAnsi="Century Gothic" w:cs="Calibri"/>
          <w:sz w:val="22"/>
          <w:szCs w:val="22"/>
        </w:rPr>
        <w:t xml:space="preserve"> –</w:t>
      </w:r>
      <w:r w:rsidR="0D28EF05" w:rsidRPr="00397FD2">
        <w:rPr>
          <w:rFonts w:ascii="Century Gothic" w:hAnsi="Century Gothic" w:cs="Calibri"/>
          <w:sz w:val="22"/>
          <w:szCs w:val="22"/>
        </w:rPr>
        <w:t xml:space="preserve"> </w:t>
      </w:r>
      <w:r w:rsidRPr="00397FD2">
        <w:rPr>
          <w:rFonts w:ascii="Century Gothic" w:hAnsi="Century Gothic" w:cs="Calibri"/>
          <w:sz w:val="22"/>
          <w:szCs w:val="22"/>
        </w:rPr>
        <w:t xml:space="preserve">E </w:t>
      </w:r>
    </w:p>
    <w:p w14:paraId="559BC448" w14:textId="77777777" w:rsidR="00805CB9" w:rsidRPr="00397FD2" w:rsidRDefault="00805CB9" w:rsidP="005D76AC">
      <w:pPr>
        <w:pStyle w:val="NormalWeb"/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 w:rsidRPr="00397FD2">
        <w:rPr>
          <w:rFonts w:ascii="Century Gothic" w:hAnsi="Century Gothic" w:cs="Calibri"/>
          <w:sz w:val="22"/>
          <w:szCs w:val="22"/>
        </w:rPr>
        <w:t xml:space="preserve">Good listening skills – E </w:t>
      </w:r>
    </w:p>
    <w:p w14:paraId="53C5DA04" w14:textId="1448A898" w:rsidR="00805CB9" w:rsidRPr="00397FD2" w:rsidRDefault="00805CB9" w:rsidP="005D76AC">
      <w:pPr>
        <w:pStyle w:val="NormalWeb"/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 w:rsidRPr="00397FD2">
        <w:rPr>
          <w:rFonts w:ascii="Century Gothic" w:hAnsi="Century Gothic" w:cs="Calibri"/>
          <w:sz w:val="22"/>
          <w:szCs w:val="22"/>
        </w:rPr>
        <w:t>Non-judgemental about a person’s circumstance or situation</w:t>
      </w:r>
      <w:r w:rsidR="34D71599" w:rsidRPr="00397FD2">
        <w:rPr>
          <w:rFonts w:ascii="Century Gothic" w:hAnsi="Century Gothic" w:cs="Calibri"/>
          <w:sz w:val="22"/>
          <w:szCs w:val="22"/>
        </w:rPr>
        <w:t xml:space="preserve"> </w:t>
      </w:r>
      <w:r w:rsidRPr="00397FD2">
        <w:rPr>
          <w:rFonts w:ascii="Century Gothic" w:hAnsi="Century Gothic" w:cs="Calibri"/>
          <w:sz w:val="22"/>
          <w:szCs w:val="22"/>
        </w:rPr>
        <w:t xml:space="preserve">- E </w:t>
      </w:r>
    </w:p>
    <w:p w14:paraId="7EDA6046" w14:textId="053D5FEE" w:rsidR="5A570B71" w:rsidRPr="00397FD2" w:rsidRDefault="5A570B71" w:rsidP="1BA82622">
      <w:pPr>
        <w:pStyle w:val="NormalWeb"/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 w:rsidRPr="00397FD2">
        <w:rPr>
          <w:rFonts w:ascii="Century Gothic" w:hAnsi="Century Gothic" w:cs="Calibri"/>
          <w:sz w:val="22"/>
          <w:szCs w:val="22"/>
        </w:rPr>
        <w:t>Good networker, adept at quickly building stakeholder relationships - E</w:t>
      </w:r>
    </w:p>
    <w:p w14:paraId="6849BFD1" w14:textId="77777777" w:rsidR="00805CB9" w:rsidRPr="00397FD2" w:rsidRDefault="00805CB9" w:rsidP="005D76AC">
      <w:pPr>
        <w:pStyle w:val="NormalWeb"/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 w:rsidRPr="00397FD2">
        <w:rPr>
          <w:rFonts w:ascii="Century Gothic" w:hAnsi="Century Gothic" w:cs="Calibri"/>
          <w:sz w:val="22"/>
          <w:szCs w:val="22"/>
        </w:rPr>
        <w:t xml:space="preserve">Understanding and application of confidentiality - E </w:t>
      </w:r>
    </w:p>
    <w:p w14:paraId="70509222" w14:textId="77777777" w:rsidR="00805CB9" w:rsidRPr="00397FD2" w:rsidRDefault="00805CB9" w:rsidP="005D76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Calibri"/>
          <w:lang w:eastAsia="en-GB"/>
        </w:rPr>
      </w:pPr>
      <w:r w:rsidRPr="00397FD2">
        <w:rPr>
          <w:rFonts w:ascii="Century Gothic" w:eastAsia="Times New Roman" w:hAnsi="Century Gothic" w:cs="Calibri"/>
          <w:lang w:eastAsia="en-GB"/>
        </w:rPr>
        <w:t>Excellent IT skills and competency in MS Office applications - E</w:t>
      </w:r>
    </w:p>
    <w:p w14:paraId="5E03210E" w14:textId="34D65693" w:rsidR="00805CB9" w:rsidRPr="00397FD2" w:rsidRDefault="494F19EA" w:rsidP="005D76AC">
      <w:pPr>
        <w:pStyle w:val="NormalWeb"/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 w:rsidRPr="5AC986C6">
        <w:rPr>
          <w:rFonts w:ascii="Century Gothic" w:hAnsi="Century Gothic" w:cs="Calibri"/>
          <w:sz w:val="22"/>
          <w:szCs w:val="22"/>
        </w:rPr>
        <w:t>Excellent oral communication and writing skills with thoroughness, accuracy, and attention to detail – E</w:t>
      </w:r>
    </w:p>
    <w:p w14:paraId="3917F5EC" w14:textId="1DC409D0" w:rsidR="00805CB9" w:rsidRPr="00397FD2" w:rsidRDefault="0773EB20" w:rsidP="005D76AC">
      <w:pPr>
        <w:pStyle w:val="NormalWeb"/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 w:rsidRPr="5AC986C6">
        <w:rPr>
          <w:rFonts w:ascii="Century Gothic" w:hAnsi="Century Gothic" w:cs="Calibri"/>
          <w:sz w:val="22"/>
          <w:szCs w:val="22"/>
        </w:rPr>
        <w:t>E</w:t>
      </w:r>
      <w:r w:rsidR="494F19EA" w:rsidRPr="5AC986C6">
        <w:rPr>
          <w:rFonts w:ascii="Century Gothic" w:hAnsi="Century Gothic" w:cs="Calibri"/>
          <w:sz w:val="22"/>
          <w:szCs w:val="22"/>
        </w:rPr>
        <w:t xml:space="preserve">xcellent time management skills and experience of prioritising effectively -E </w:t>
      </w:r>
    </w:p>
    <w:p w14:paraId="67421E6C" w14:textId="77777777" w:rsidR="00805CB9" w:rsidRDefault="00805CB9" w:rsidP="005D76AC">
      <w:pPr>
        <w:pStyle w:val="NormalWeb"/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 w:rsidRPr="00397FD2">
        <w:rPr>
          <w:rFonts w:ascii="Century Gothic" w:hAnsi="Century Gothic" w:cs="Calibri"/>
          <w:sz w:val="22"/>
          <w:szCs w:val="22"/>
        </w:rPr>
        <w:t xml:space="preserve">Ability to collect and analyse data – E </w:t>
      </w:r>
    </w:p>
    <w:p w14:paraId="2DE966B6" w14:textId="35D25B0C" w:rsidR="00A24E49" w:rsidRPr="00397FD2" w:rsidRDefault="00A24E49" w:rsidP="005D76AC">
      <w:pPr>
        <w:pStyle w:val="NormalWeb"/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Ability to deliver clear and consistent messages across a range of stakeholders and audiences</w:t>
      </w:r>
    </w:p>
    <w:p w14:paraId="6E95FE35" w14:textId="77777777" w:rsidR="00805CB9" w:rsidRPr="00D62296" w:rsidRDefault="00805CB9" w:rsidP="00FD64B8">
      <w:pPr>
        <w:pStyle w:val="NormalWeb"/>
        <w:spacing w:after="0" w:afterAutospacing="0"/>
        <w:jc w:val="both"/>
        <w:rPr>
          <w:rFonts w:ascii="Century Gothic" w:hAnsi="Century Gothic" w:cs="Calibri"/>
          <w:sz w:val="22"/>
          <w:szCs w:val="22"/>
        </w:rPr>
      </w:pPr>
      <w:r w:rsidRPr="00D62296">
        <w:rPr>
          <w:rFonts w:ascii="Century Gothic" w:hAnsi="Century Gothic" w:cs="Calibri"/>
          <w:b/>
          <w:bCs/>
          <w:sz w:val="22"/>
          <w:szCs w:val="22"/>
        </w:rPr>
        <w:t xml:space="preserve">Attributes </w:t>
      </w:r>
    </w:p>
    <w:p w14:paraId="0B462374" w14:textId="77777777" w:rsidR="00805CB9" w:rsidRPr="00D62296" w:rsidRDefault="00805CB9" w:rsidP="005D76AC">
      <w:pPr>
        <w:pStyle w:val="NormalWeb"/>
        <w:numPr>
          <w:ilvl w:val="0"/>
          <w:numId w:val="4"/>
        </w:numPr>
        <w:jc w:val="both"/>
        <w:rPr>
          <w:rFonts w:ascii="Century Gothic" w:hAnsi="Century Gothic" w:cs="Calibri"/>
          <w:sz w:val="22"/>
          <w:szCs w:val="22"/>
        </w:rPr>
      </w:pPr>
      <w:r w:rsidRPr="00D62296">
        <w:rPr>
          <w:rFonts w:ascii="Century Gothic" w:hAnsi="Century Gothic" w:cs="Calibri"/>
          <w:sz w:val="22"/>
          <w:szCs w:val="22"/>
        </w:rPr>
        <w:t xml:space="preserve">Shows confidence in dealing with people and situations – E </w:t>
      </w:r>
    </w:p>
    <w:p w14:paraId="1CCAD7B5" w14:textId="77777777" w:rsidR="00805CB9" w:rsidRPr="00D62296" w:rsidRDefault="00805CB9" w:rsidP="005D76AC">
      <w:pPr>
        <w:pStyle w:val="NormalWeb"/>
        <w:numPr>
          <w:ilvl w:val="0"/>
          <w:numId w:val="4"/>
        </w:numPr>
        <w:jc w:val="both"/>
        <w:rPr>
          <w:rFonts w:ascii="Century Gothic" w:hAnsi="Century Gothic" w:cs="Calibri"/>
          <w:sz w:val="22"/>
          <w:szCs w:val="22"/>
        </w:rPr>
      </w:pPr>
      <w:r w:rsidRPr="00D62296">
        <w:rPr>
          <w:rFonts w:ascii="Century Gothic" w:hAnsi="Century Gothic" w:cs="Calibri"/>
          <w:sz w:val="22"/>
          <w:szCs w:val="22"/>
        </w:rPr>
        <w:t xml:space="preserve">Excellent interpersonal skills – E </w:t>
      </w:r>
    </w:p>
    <w:p w14:paraId="2CC207EE" w14:textId="77777777" w:rsidR="00805CB9" w:rsidRPr="00D62296" w:rsidRDefault="00805CB9" w:rsidP="005D76AC">
      <w:pPr>
        <w:pStyle w:val="NormalWeb"/>
        <w:numPr>
          <w:ilvl w:val="0"/>
          <w:numId w:val="4"/>
        </w:numPr>
        <w:jc w:val="both"/>
        <w:rPr>
          <w:rFonts w:ascii="Century Gothic" w:hAnsi="Century Gothic" w:cs="Calibri"/>
          <w:sz w:val="22"/>
          <w:szCs w:val="22"/>
        </w:rPr>
      </w:pPr>
      <w:r w:rsidRPr="00D62296">
        <w:rPr>
          <w:rFonts w:ascii="Century Gothic" w:hAnsi="Century Gothic" w:cs="Calibri"/>
          <w:sz w:val="22"/>
          <w:szCs w:val="22"/>
        </w:rPr>
        <w:t xml:space="preserve">Demonstrates a willingness to learn- E </w:t>
      </w:r>
    </w:p>
    <w:p w14:paraId="2AB712C0" w14:textId="77777777" w:rsidR="00805CB9" w:rsidRPr="00D62296" w:rsidRDefault="00805CB9" w:rsidP="005D76AC">
      <w:pPr>
        <w:pStyle w:val="NormalWeb"/>
        <w:numPr>
          <w:ilvl w:val="0"/>
          <w:numId w:val="4"/>
        </w:numPr>
        <w:jc w:val="both"/>
        <w:rPr>
          <w:rFonts w:ascii="Century Gothic" w:hAnsi="Century Gothic" w:cs="Calibri"/>
          <w:sz w:val="22"/>
          <w:szCs w:val="22"/>
        </w:rPr>
      </w:pPr>
      <w:r w:rsidRPr="00D62296">
        <w:rPr>
          <w:rFonts w:ascii="Century Gothic" w:hAnsi="Century Gothic" w:cs="Calibri"/>
          <w:sz w:val="22"/>
          <w:szCs w:val="22"/>
        </w:rPr>
        <w:t xml:space="preserve">Is enthusiastic about the sickle cell cause – E </w:t>
      </w:r>
    </w:p>
    <w:p w14:paraId="4C5708B2" w14:textId="68B89658" w:rsidR="00805CB9" w:rsidRPr="00D62296" w:rsidRDefault="494F19EA" w:rsidP="005D76AC">
      <w:pPr>
        <w:pStyle w:val="NormalWeb"/>
        <w:numPr>
          <w:ilvl w:val="0"/>
          <w:numId w:val="4"/>
        </w:numPr>
        <w:jc w:val="both"/>
        <w:rPr>
          <w:rFonts w:ascii="Century Gothic" w:hAnsi="Century Gothic" w:cs="Calibri"/>
          <w:sz w:val="22"/>
          <w:szCs w:val="22"/>
        </w:rPr>
      </w:pPr>
      <w:r w:rsidRPr="5AC986C6">
        <w:rPr>
          <w:rFonts w:ascii="Century Gothic" w:hAnsi="Century Gothic" w:cs="Calibri"/>
          <w:sz w:val="22"/>
          <w:szCs w:val="22"/>
        </w:rPr>
        <w:t>Willing to work at weekends or evenings if necessary -</w:t>
      </w:r>
      <w:r w:rsidR="2339CA8D" w:rsidRPr="5AC986C6">
        <w:rPr>
          <w:rFonts w:ascii="Century Gothic" w:hAnsi="Century Gothic" w:cs="Calibri"/>
          <w:sz w:val="22"/>
          <w:szCs w:val="22"/>
        </w:rPr>
        <w:t xml:space="preserve"> </w:t>
      </w:r>
      <w:r w:rsidRPr="5AC986C6">
        <w:rPr>
          <w:rFonts w:ascii="Century Gothic" w:hAnsi="Century Gothic" w:cs="Calibri"/>
          <w:sz w:val="22"/>
          <w:szCs w:val="22"/>
        </w:rPr>
        <w:t xml:space="preserve">E </w:t>
      </w:r>
    </w:p>
    <w:p w14:paraId="41F5704D" w14:textId="03AEE7AB" w:rsidR="00805CB9" w:rsidRDefault="00805CB9" w:rsidP="005D76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Calibri"/>
          <w:lang w:eastAsia="en-GB"/>
        </w:rPr>
      </w:pPr>
      <w:r w:rsidRPr="00E3004A">
        <w:rPr>
          <w:rFonts w:ascii="Century Gothic" w:eastAsia="Times New Roman" w:hAnsi="Century Gothic" w:cs="Calibri"/>
          <w:lang w:eastAsia="en-GB"/>
        </w:rPr>
        <w:lastRenderedPageBreak/>
        <w:t xml:space="preserve">Please note this role is required to have an enhanced Disclosure and Barring Service (DBS) check. </w:t>
      </w:r>
      <w:r w:rsidR="009D3BCA">
        <w:rPr>
          <w:rFonts w:ascii="Century Gothic" w:eastAsia="Times New Roman" w:hAnsi="Century Gothic" w:cs="Calibri"/>
          <w:lang w:eastAsia="en-GB"/>
        </w:rPr>
        <w:t xml:space="preserve">And </w:t>
      </w:r>
      <w:r w:rsidR="0096128C">
        <w:rPr>
          <w:rFonts w:ascii="Century Gothic" w:eastAsia="Times New Roman" w:hAnsi="Century Gothic" w:cs="Calibri"/>
          <w:lang w:eastAsia="en-GB"/>
        </w:rPr>
        <w:t xml:space="preserve">agree to separate vetting procedures </w:t>
      </w:r>
      <w:r w:rsidR="00794F64">
        <w:rPr>
          <w:rFonts w:ascii="Century Gothic" w:eastAsia="Times New Roman" w:hAnsi="Century Gothic" w:cs="Calibri"/>
          <w:lang w:eastAsia="en-GB"/>
        </w:rPr>
        <w:t xml:space="preserve">as </w:t>
      </w:r>
      <w:r w:rsidR="0096128C">
        <w:rPr>
          <w:rFonts w:ascii="Century Gothic" w:eastAsia="Times New Roman" w:hAnsi="Century Gothic" w:cs="Calibri"/>
          <w:lang w:eastAsia="en-GB"/>
        </w:rPr>
        <w:t>required by</w:t>
      </w:r>
      <w:r w:rsidR="00695B1C">
        <w:rPr>
          <w:rFonts w:ascii="Century Gothic" w:eastAsia="Times New Roman" w:hAnsi="Century Gothic" w:cs="Calibri"/>
          <w:lang w:eastAsia="en-GB"/>
        </w:rPr>
        <w:t xml:space="preserve"> </w:t>
      </w:r>
      <w:r w:rsidR="00C455F3">
        <w:rPr>
          <w:rFonts w:ascii="Century Gothic" w:eastAsia="Times New Roman" w:hAnsi="Century Gothic" w:cs="Calibri"/>
          <w:lang w:eastAsia="en-GB"/>
        </w:rPr>
        <w:t>HMP</w:t>
      </w:r>
      <w:r w:rsidR="00695B1C">
        <w:rPr>
          <w:rFonts w:ascii="Century Gothic" w:eastAsia="Times New Roman" w:hAnsi="Century Gothic" w:cs="Calibri"/>
          <w:lang w:eastAsia="en-GB"/>
        </w:rPr>
        <w:t xml:space="preserve"> Prison</w:t>
      </w:r>
      <w:r w:rsidR="00C77E81">
        <w:rPr>
          <w:rFonts w:ascii="Century Gothic" w:eastAsia="Times New Roman" w:hAnsi="Century Gothic" w:cs="Calibri"/>
          <w:lang w:eastAsia="en-GB"/>
        </w:rPr>
        <w:t xml:space="preserve"> Estate.</w:t>
      </w:r>
      <w:r w:rsidR="0096128C">
        <w:rPr>
          <w:rFonts w:ascii="Century Gothic" w:eastAsia="Times New Roman" w:hAnsi="Century Gothic" w:cs="Calibri"/>
          <w:lang w:eastAsia="en-GB"/>
        </w:rPr>
        <w:t xml:space="preserve"> </w:t>
      </w:r>
      <w:r w:rsidRPr="00E3004A">
        <w:rPr>
          <w:rFonts w:ascii="Century Gothic" w:eastAsia="Times New Roman" w:hAnsi="Century Gothic" w:cs="Calibri"/>
          <w:lang w:eastAsia="en-GB"/>
        </w:rPr>
        <w:t xml:space="preserve">The successful candidate will </w:t>
      </w:r>
      <w:r w:rsidR="00C77E81">
        <w:rPr>
          <w:rFonts w:ascii="Century Gothic" w:eastAsia="Times New Roman" w:hAnsi="Century Gothic" w:cs="Calibri"/>
          <w:lang w:eastAsia="en-GB"/>
        </w:rPr>
        <w:t xml:space="preserve">also </w:t>
      </w:r>
      <w:r w:rsidRPr="00E3004A">
        <w:rPr>
          <w:rFonts w:ascii="Century Gothic" w:eastAsia="Times New Roman" w:hAnsi="Century Gothic" w:cs="Calibri"/>
          <w:lang w:eastAsia="en-GB"/>
        </w:rPr>
        <w:t xml:space="preserve">be required to comply with the Sickle Cell Society’s safeguarding </w:t>
      </w:r>
      <w:proofErr w:type="gramStart"/>
      <w:r w:rsidRPr="00E3004A">
        <w:rPr>
          <w:rFonts w:ascii="Century Gothic" w:eastAsia="Times New Roman" w:hAnsi="Century Gothic" w:cs="Calibri"/>
          <w:lang w:eastAsia="en-GB"/>
        </w:rPr>
        <w:t>policies</w:t>
      </w:r>
      <w:proofErr w:type="gramEnd"/>
      <w:r w:rsidRPr="00E3004A">
        <w:rPr>
          <w:rFonts w:ascii="Century Gothic" w:eastAsia="Times New Roman" w:hAnsi="Century Gothic" w:cs="Calibri"/>
          <w:lang w:eastAsia="en-GB"/>
        </w:rPr>
        <w:t xml:space="preserve"> and any appointment will be subject to satisfactory references as well as DBS. </w:t>
      </w:r>
    </w:p>
    <w:p w14:paraId="3F44AE13" w14:textId="14255959" w:rsidR="00805CB9" w:rsidRPr="00E3004A" w:rsidRDefault="00805CB9" w:rsidP="005D76A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Century Gothic" w:hAnsi="Century Gothic" w:cs="Calibri"/>
          <w:b/>
        </w:rPr>
      </w:pPr>
      <w:r w:rsidRPr="00E3004A">
        <w:rPr>
          <w:rFonts w:ascii="Century Gothic" w:hAnsi="Century Gothic" w:cs="Calibri"/>
          <w:b/>
        </w:rPr>
        <w:t xml:space="preserve">To Apply </w:t>
      </w:r>
    </w:p>
    <w:p w14:paraId="48D6F6C1" w14:textId="448EF613" w:rsidR="00805CB9" w:rsidRPr="00E3004A" w:rsidRDefault="494F19EA" w:rsidP="00635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hAnsi="Century Gothic" w:cs="Calibri"/>
        </w:rPr>
      </w:pPr>
      <w:r w:rsidRPr="5AC986C6">
        <w:rPr>
          <w:rFonts w:ascii="Century Gothic" w:hAnsi="Century Gothic" w:cs="Calibri"/>
        </w:rPr>
        <w:t>Please</w:t>
      </w:r>
      <w:r w:rsidR="00434A3C">
        <w:rPr>
          <w:rFonts w:ascii="Century Gothic" w:hAnsi="Century Gothic" w:cs="Calibri"/>
        </w:rPr>
        <w:t xml:space="preserve"> </w:t>
      </w:r>
      <w:r w:rsidRPr="5AC986C6">
        <w:rPr>
          <w:rFonts w:ascii="Century Gothic" w:hAnsi="Century Gothic" w:cs="Calibri"/>
        </w:rPr>
        <w:t xml:space="preserve">complete the </w:t>
      </w:r>
      <w:r w:rsidRPr="006358FB">
        <w:rPr>
          <w:rFonts w:ascii="Century Gothic" w:hAnsi="Century Gothic" w:cs="Calibri"/>
        </w:rPr>
        <w:t>Application Form</w:t>
      </w:r>
      <w:r w:rsidRPr="5AC986C6">
        <w:rPr>
          <w:rFonts w:ascii="Century Gothic" w:hAnsi="Century Gothic" w:cs="Calibri"/>
        </w:rPr>
        <w:t xml:space="preserve"> and send it to </w:t>
      </w:r>
      <w:r w:rsidR="003B12C2">
        <w:rPr>
          <w:rFonts w:ascii="Century Gothic" w:hAnsi="Century Gothic" w:cs="Calibri"/>
          <w:color w:val="1155CC"/>
          <w:u w:val="single"/>
        </w:rPr>
        <w:t>application</w:t>
      </w:r>
      <w:r w:rsidRPr="5AC986C6">
        <w:rPr>
          <w:rFonts w:ascii="Century Gothic" w:hAnsi="Century Gothic" w:cs="Calibri"/>
          <w:color w:val="1155CC"/>
          <w:u w:val="single"/>
        </w:rPr>
        <w:t>@sicklecellsociety.org</w:t>
      </w:r>
      <w:r w:rsidRPr="5AC986C6">
        <w:rPr>
          <w:rFonts w:ascii="Century Gothic" w:hAnsi="Century Gothic" w:cs="Calibri"/>
        </w:rPr>
        <w:t xml:space="preserve"> before the closing date</w:t>
      </w:r>
      <w:r w:rsidR="19CF5A82" w:rsidRPr="5AC986C6">
        <w:rPr>
          <w:rFonts w:ascii="Century Gothic" w:hAnsi="Century Gothic" w:cs="Calibri"/>
        </w:rPr>
        <w:t>.</w:t>
      </w:r>
      <w:r w:rsidRPr="5AC986C6">
        <w:rPr>
          <w:rFonts w:ascii="Century Gothic" w:hAnsi="Century Gothic" w:cs="Calibri"/>
        </w:rPr>
        <w:t xml:space="preserve"> </w:t>
      </w:r>
    </w:p>
    <w:p w14:paraId="79C525F9" w14:textId="5B16CFE9" w:rsidR="00805CB9" w:rsidRPr="00E3004A" w:rsidRDefault="494F19EA" w:rsidP="5AC98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hAnsi="Century Gothic" w:cs="Calibri"/>
        </w:rPr>
      </w:pPr>
      <w:r w:rsidRPr="5AC986C6">
        <w:rPr>
          <w:rFonts w:ascii="Century Gothic" w:hAnsi="Century Gothic" w:cs="Calibri"/>
        </w:rPr>
        <w:t>Please note all applicants must reside</w:t>
      </w:r>
      <w:r w:rsidR="007C603A">
        <w:rPr>
          <w:rFonts w:ascii="Century Gothic" w:hAnsi="Century Gothic" w:cs="Calibri"/>
        </w:rPr>
        <w:t xml:space="preserve"> and have the right to work</w:t>
      </w:r>
      <w:r w:rsidRPr="5AC986C6">
        <w:rPr>
          <w:rFonts w:ascii="Century Gothic" w:hAnsi="Century Gothic" w:cs="Calibri"/>
        </w:rPr>
        <w:t xml:space="preserve"> in the UK.</w:t>
      </w:r>
    </w:p>
    <w:p w14:paraId="1B4EB5D3" w14:textId="0A3529D6" w:rsidR="00805CB9" w:rsidRPr="00E3004A" w:rsidRDefault="00805CB9" w:rsidP="005D76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hAnsi="Century Gothic" w:cs="Calibri"/>
        </w:rPr>
      </w:pPr>
      <w:r w:rsidRPr="00E3004A">
        <w:rPr>
          <w:rFonts w:ascii="Century Gothic" w:hAnsi="Century Gothic" w:cs="Calibri"/>
        </w:rPr>
        <w:t xml:space="preserve">Closing date for applications: </w:t>
      </w:r>
      <w:r w:rsidR="00595755">
        <w:rPr>
          <w:rFonts w:ascii="Century Gothic" w:hAnsi="Century Gothic" w:cs="Calibri"/>
        </w:rPr>
        <w:t xml:space="preserve"> Monday 22 June 2026</w:t>
      </w:r>
    </w:p>
    <w:p w14:paraId="35A21693" w14:textId="6C26F344" w:rsidR="00805CB9" w:rsidRPr="00E3004A" w:rsidRDefault="494F19EA" w:rsidP="5AC98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hAnsi="Century Gothic" w:cs="Calibri"/>
        </w:rPr>
      </w:pPr>
      <w:r w:rsidRPr="5AC986C6">
        <w:rPr>
          <w:rFonts w:ascii="Century Gothic" w:hAnsi="Century Gothic" w:cs="Calibri"/>
        </w:rPr>
        <w:t>Interview date via Zoom or Microsoft Teams</w:t>
      </w:r>
      <w:r w:rsidR="7C9392AF" w:rsidRPr="5AC986C6">
        <w:rPr>
          <w:rFonts w:ascii="Century Gothic" w:hAnsi="Century Gothic" w:cs="Calibri"/>
        </w:rPr>
        <w:t>:</w:t>
      </w:r>
      <w:r w:rsidRPr="5AC986C6">
        <w:rPr>
          <w:rFonts w:ascii="Century Gothic" w:hAnsi="Century Gothic" w:cs="Calibri"/>
        </w:rPr>
        <w:t xml:space="preserve"> </w:t>
      </w:r>
      <w:r w:rsidR="003B12C2">
        <w:rPr>
          <w:rFonts w:ascii="Century Gothic" w:hAnsi="Century Gothic" w:cs="Calibri"/>
        </w:rPr>
        <w:t xml:space="preserve">Provisionally </w:t>
      </w:r>
      <w:r w:rsidR="00595755">
        <w:rPr>
          <w:rFonts w:ascii="Century Gothic" w:hAnsi="Century Gothic" w:cs="Calibri"/>
        </w:rPr>
        <w:t xml:space="preserve">Monday </w:t>
      </w:r>
      <w:r w:rsidR="006358FB">
        <w:rPr>
          <w:rFonts w:ascii="Century Gothic" w:hAnsi="Century Gothic" w:cs="Calibri"/>
        </w:rPr>
        <w:t>13 July</w:t>
      </w:r>
      <w:r w:rsidR="00595755">
        <w:rPr>
          <w:rFonts w:ascii="Century Gothic" w:hAnsi="Century Gothic" w:cs="Calibri"/>
        </w:rPr>
        <w:t xml:space="preserve"> 2026</w:t>
      </w:r>
    </w:p>
    <w:p w14:paraId="3A543434" w14:textId="01AA506F" w:rsidR="00C4010E" w:rsidRDefault="00C4010E" w:rsidP="005D76AC">
      <w:pPr>
        <w:jc w:val="both"/>
      </w:pPr>
    </w:p>
    <w:sectPr w:rsidR="00C4010E" w:rsidSect="00FE684E">
      <w:headerReference w:type="defaul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C2F5" w14:textId="77777777" w:rsidR="004D3C6D" w:rsidRDefault="004D3C6D">
      <w:pPr>
        <w:spacing w:after="0" w:line="240" w:lineRule="auto"/>
      </w:pPr>
      <w:r>
        <w:separator/>
      </w:r>
    </w:p>
  </w:endnote>
  <w:endnote w:type="continuationSeparator" w:id="0">
    <w:p w14:paraId="6E1921DC" w14:textId="77777777" w:rsidR="004D3C6D" w:rsidRDefault="004D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CDD1" w14:textId="77777777" w:rsidR="004D3C6D" w:rsidRDefault="004D3C6D">
      <w:pPr>
        <w:spacing w:after="0" w:line="240" w:lineRule="auto"/>
      </w:pPr>
      <w:r>
        <w:separator/>
      </w:r>
    </w:p>
  </w:footnote>
  <w:footnote w:type="continuationSeparator" w:id="0">
    <w:p w14:paraId="7BA3C937" w14:textId="77777777" w:rsidR="004D3C6D" w:rsidRDefault="004D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CC92" w14:textId="77777777" w:rsidR="00892CE1" w:rsidRDefault="00AF31BE">
    <w:pPr>
      <w:pStyle w:val="Header"/>
    </w:pPr>
    <w:r>
      <w:rPr>
        <w:noProof/>
        <w:lang w:eastAsia="en-GB"/>
      </w:rPr>
      <w:drawing>
        <wp:inline distT="0" distB="0" distL="0" distR="0" wp14:anchorId="6E41EC40" wp14:editId="1F16F700">
          <wp:extent cx="1548044" cy="708660"/>
          <wp:effectExtent l="0" t="0" r="0" b="0"/>
          <wp:docPr id="1989466263" name="Picture 1989466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466263" name="Picture 19894662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44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1EA7"/>
    <w:multiLevelType w:val="hybridMultilevel"/>
    <w:tmpl w:val="EDD23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6112"/>
    <w:multiLevelType w:val="hybridMultilevel"/>
    <w:tmpl w:val="7DD49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07C34"/>
    <w:multiLevelType w:val="multilevel"/>
    <w:tmpl w:val="73C8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5304DD"/>
    <w:multiLevelType w:val="multilevel"/>
    <w:tmpl w:val="A47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135D5B"/>
    <w:multiLevelType w:val="multilevel"/>
    <w:tmpl w:val="57E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131BE6"/>
    <w:multiLevelType w:val="multilevel"/>
    <w:tmpl w:val="1A2A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A62D00"/>
    <w:multiLevelType w:val="hybridMultilevel"/>
    <w:tmpl w:val="CE5E8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036">
      <w:numFmt w:val="bullet"/>
      <w:lvlText w:val="•"/>
      <w:lvlJc w:val="left"/>
      <w:pPr>
        <w:ind w:left="1440" w:hanging="360"/>
      </w:pPr>
      <w:rPr>
        <w:rFonts w:ascii="SymbolMT" w:eastAsia="Times New Roman" w:hAnsi="SymbolMT" w:cs="Times New Roman"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97BE5"/>
    <w:multiLevelType w:val="multilevel"/>
    <w:tmpl w:val="B02A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BD246A"/>
    <w:multiLevelType w:val="hybridMultilevel"/>
    <w:tmpl w:val="82300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F0C81"/>
    <w:multiLevelType w:val="hybridMultilevel"/>
    <w:tmpl w:val="A5B6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040485">
    <w:abstractNumId w:val="6"/>
  </w:num>
  <w:num w:numId="2" w16cid:durableId="1055355958">
    <w:abstractNumId w:val="1"/>
  </w:num>
  <w:num w:numId="3" w16cid:durableId="1958294002">
    <w:abstractNumId w:val="7"/>
  </w:num>
  <w:num w:numId="4" w16cid:durableId="571624687">
    <w:abstractNumId w:val="2"/>
  </w:num>
  <w:num w:numId="5" w16cid:durableId="1776637493">
    <w:abstractNumId w:val="3"/>
  </w:num>
  <w:num w:numId="6" w16cid:durableId="1582520801">
    <w:abstractNumId w:val="5"/>
  </w:num>
  <w:num w:numId="7" w16cid:durableId="362756762">
    <w:abstractNumId w:val="4"/>
  </w:num>
  <w:num w:numId="8" w16cid:durableId="429666565">
    <w:abstractNumId w:val="8"/>
  </w:num>
  <w:num w:numId="9" w16cid:durableId="403331827">
    <w:abstractNumId w:val="0"/>
  </w:num>
  <w:num w:numId="10" w16cid:durableId="11355657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B9"/>
    <w:rsid w:val="00001F62"/>
    <w:rsid w:val="000021AA"/>
    <w:rsid w:val="00011E4E"/>
    <w:rsid w:val="00012BB7"/>
    <w:rsid w:val="00012C70"/>
    <w:rsid w:val="00015A58"/>
    <w:rsid w:val="0002222F"/>
    <w:rsid w:val="00024389"/>
    <w:rsid w:val="00025A42"/>
    <w:rsid w:val="00031DA1"/>
    <w:rsid w:val="00035F45"/>
    <w:rsid w:val="0004233A"/>
    <w:rsid w:val="0005190B"/>
    <w:rsid w:val="00052A21"/>
    <w:rsid w:val="00056BB7"/>
    <w:rsid w:val="0006537A"/>
    <w:rsid w:val="000672A2"/>
    <w:rsid w:val="00070967"/>
    <w:rsid w:val="00072BC3"/>
    <w:rsid w:val="000732EE"/>
    <w:rsid w:val="00091770"/>
    <w:rsid w:val="00091C38"/>
    <w:rsid w:val="000A0A15"/>
    <w:rsid w:val="000A64B3"/>
    <w:rsid w:val="000B504F"/>
    <w:rsid w:val="000B6EFA"/>
    <w:rsid w:val="000C032F"/>
    <w:rsid w:val="000C2BF1"/>
    <w:rsid w:val="000C7474"/>
    <w:rsid w:val="000D284A"/>
    <w:rsid w:val="000D5748"/>
    <w:rsid w:val="000D7C82"/>
    <w:rsid w:val="000E3478"/>
    <w:rsid w:val="000E6DB9"/>
    <w:rsid w:val="000F4914"/>
    <w:rsid w:val="000F710E"/>
    <w:rsid w:val="001034CD"/>
    <w:rsid w:val="0011355F"/>
    <w:rsid w:val="00116422"/>
    <w:rsid w:val="00125FF0"/>
    <w:rsid w:val="0013367A"/>
    <w:rsid w:val="001374C5"/>
    <w:rsid w:val="001429DC"/>
    <w:rsid w:val="001445C6"/>
    <w:rsid w:val="00144C2D"/>
    <w:rsid w:val="001457AB"/>
    <w:rsid w:val="00161EB4"/>
    <w:rsid w:val="00164D17"/>
    <w:rsid w:val="001666B9"/>
    <w:rsid w:val="0017688A"/>
    <w:rsid w:val="001872AD"/>
    <w:rsid w:val="001900E4"/>
    <w:rsid w:val="00190441"/>
    <w:rsid w:val="00191F11"/>
    <w:rsid w:val="001A02C1"/>
    <w:rsid w:val="001D0EBB"/>
    <w:rsid w:val="001D2B91"/>
    <w:rsid w:val="001D59A2"/>
    <w:rsid w:val="001E022C"/>
    <w:rsid w:val="001E585E"/>
    <w:rsid w:val="001F08AE"/>
    <w:rsid w:val="001F4DFE"/>
    <w:rsid w:val="001F65CE"/>
    <w:rsid w:val="002062DD"/>
    <w:rsid w:val="00207198"/>
    <w:rsid w:val="002120AF"/>
    <w:rsid w:val="0021270F"/>
    <w:rsid w:val="00237196"/>
    <w:rsid w:val="00240E3C"/>
    <w:rsid w:val="0024751F"/>
    <w:rsid w:val="002512EC"/>
    <w:rsid w:val="00255111"/>
    <w:rsid w:val="002610F3"/>
    <w:rsid w:val="00262581"/>
    <w:rsid w:val="00264400"/>
    <w:rsid w:val="00266F73"/>
    <w:rsid w:val="00276210"/>
    <w:rsid w:val="00281447"/>
    <w:rsid w:val="00282137"/>
    <w:rsid w:val="00287971"/>
    <w:rsid w:val="002916B8"/>
    <w:rsid w:val="00292A4B"/>
    <w:rsid w:val="002A0814"/>
    <w:rsid w:val="002A084F"/>
    <w:rsid w:val="002A1C2B"/>
    <w:rsid w:val="002A1F5D"/>
    <w:rsid w:val="002A4E32"/>
    <w:rsid w:val="002A5992"/>
    <w:rsid w:val="002A633D"/>
    <w:rsid w:val="002B2E9E"/>
    <w:rsid w:val="002B61D2"/>
    <w:rsid w:val="002C4901"/>
    <w:rsid w:val="002C6446"/>
    <w:rsid w:val="002C783B"/>
    <w:rsid w:val="002D6EB5"/>
    <w:rsid w:val="002E0300"/>
    <w:rsid w:val="002E0BFD"/>
    <w:rsid w:val="002E4015"/>
    <w:rsid w:val="002E6FDB"/>
    <w:rsid w:val="002E7023"/>
    <w:rsid w:val="002F56B4"/>
    <w:rsid w:val="00301B17"/>
    <w:rsid w:val="00302203"/>
    <w:rsid w:val="003069B3"/>
    <w:rsid w:val="00320F31"/>
    <w:rsid w:val="00322C08"/>
    <w:rsid w:val="00323822"/>
    <w:rsid w:val="003246DC"/>
    <w:rsid w:val="0032565C"/>
    <w:rsid w:val="00333787"/>
    <w:rsid w:val="00337754"/>
    <w:rsid w:val="00340F50"/>
    <w:rsid w:val="00344A2F"/>
    <w:rsid w:val="00346723"/>
    <w:rsid w:val="00351E93"/>
    <w:rsid w:val="0035215F"/>
    <w:rsid w:val="003550B7"/>
    <w:rsid w:val="00356CFD"/>
    <w:rsid w:val="00361A8A"/>
    <w:rsid w:val="0036266A"/>
    <w:rsid w:val="003626D2"/>
    <w:rsid w:val="003627C2"/>
    <w:rsid w:val="00365C7A"/>
    <w:rsid w:val="00366BEA"/>
    <w:rsid w:val="0037244B"/>
    <w:rsid w:val="00375A83"/>
    <w:rsid w:val="00375D25"/>
    <w:rsid w:val="003769E8"/>
    <w:rsid w:val="00381A91"/>
    <w:rsid w:val="00382AD7"/>
    <w:rsid w:val="00383865"/>
    <w:rsid w:val="00397FD2"/>
    <w:rsid w:val="003A6C68"/>
    <w:rsid w:val="003B12C2"/>
    <w:rsid w:val="003B3987"/>
    <w:rsid w:val="003C4008"/>
    <w:rsid w:val="003C5968"/>
    <w:rsid w:val="003D0FCD"/>
    <w:rsid w:val="003D3C32"/>
    <w:rsid w:val="003D3E10"/>
    <w:rsid w:val="003D6C54"/>
    <w:rsid w:val="003E130D"/>
    <w:rsid w:val="003E298A"/>
    <w:rsid w:val="003E2F31"/>
    <w:rsid w:val="003E3304"/>
    <w:rsid w:val="003F5106"/>
    <w:rsid w:val="003F6F2D"/>
    <w:rsid w:val="0040137A"/>
    <w:rsid w:val="00410BB0"/>
    <w:rsid w:val="004175B1"/>
    <w:rsid w:val="00420EA8"/>
    <w:rsid w:val="0042287A"/>
    <w:rsid w:val="00426ECF"/>
    <w:rsid w:val="00434A3C"/>
    <w:rsid w:val="00437A6B"/>
    <w:rsid w:val="00444C22"/>
    <w:rsid w:val="0044506C"/>
    <w:rsid w:val="0045286C"/>
    <w:rsid w:val="0046022F"/>
    <w:rsid w:val="00461179"/>
    <w:rsid w:val="0046366B"/>
    <w:rsid w:val="00471696"/>
    <w:rsid w:val="00471C16"/>
    <w:rsid w:val="00471FAB"/>
    <w:rsid w:val="00484CAC"/>
    <w:rsid w:val="00485EC7"/>
    <w:rsid w:val="00493770"/>
    <w:rsid w:val="00496315"/>
    <w:rsid w:val="004A0014"/>
    <w:rsid w:val="004A31D4"/>
    <w:rsid w:val="004A3B67"/>
    <w:rsid w:val="004A66A6"/>
    <w:rsid w:val="004A74CA"/>
    <w:rsid w:val="004B3AF6"/>
    <w:rsid w:val="004C0EFF"/>
    <w:rsid w:val="004C686F"/>
    <w:rsid w:val="004D3C6D"/>
    <w:rsid w:val="004E1703"/>
    <w:rsid w:val="004E2157"/>
    <w:rsid w:val="004E2D06"/>
    <w:rsid w:val="004E48F9"/>
    <w:rsid w:val="004F2B0D"/>
    <w:rsid w:val="00501158"/>
    <w:rsid w:val="005052B2"/>
    <w:rsid w:val="00523C5B"/>
    <w:rsid w:val="0052413C"/>
    <w:rsid w:val="00527269"/>
    <w:rsid w:val="005303F9"/>
    <w:rsid w:val="005316C4"/>
    <w:rsid w:val="00534C99"/>
    <w:rsid w:val="00535A85"/>
    <w:rsid w:val="005408F5"/>
    <w:rsid w:val="00544F5E"/>
    <w:rsid w:val="00547677"/>
    <w:rsid w:val="00550B0B"/>
    <w:rsid w:val="00550C22"/>
    <w:rsid w:val="00551F12"/>
    <w:rsid w:val="005527DF"/>
    <w:rsid w:val="00556E6E"/>
    <w:rsid w:val="005576A9"/>
    <w:rsid w:val="005644EB"/>
    <w:rsid w:val="005657E5"/>
    <w:rsid w:val="00574C12"/>
    <w:rsid w:val="00581532"/>
    <w:rsid w:val="00583B3D"/>
    <w:rsid w:val="0058641F"/>
    <w:rsid w:val="00586D81"/>
    <w:rsid w:val="00590BB9"/>
    <w:rsid w:val="005912D2"/>
    <w:rsid w:val="00591394"/>
    <w:rsid w:val="00595755"/>
    <w:rsid w:val="005971B4"/>
    <w:rsid w:val="00597496"/>
    <w:rsid w:val="005A3671"/>
    <w:rsid w:val="005B1E94"/>
    <w:rsid w:val="005B3BBF"/>
    <w:rsid w:val="005C267D"/>
    <w:rsid w:val="005D0076"/>
    <w:rsid w:val="005D30EB"/>
    <w:rsid w:val="005D6573"/>
    <w:rsid w:val="005D76AC"/>
    <w:rsid w:val="005E0F9F"/>
    <w:rsid w:val="005F1ADC"/>
    <w:rsid w:val="005F46EA"/>
    <w:rsid w:val="005F6AA6"/>
    <w:rsid w:val="00607EF4"/>
    <w:rsid w:val="00610237"/>
    <w:rsid w:val="00610F69"/>
    <w:rsid w:val="00612772"/>
    <w:rsid w:val="00617335"/>
    <w:rsid w:val="00622A0E"/>
    <w:rsid w:val="006241D8"/>
    <w:rsid w:val="00624F12"/>
    <w:rsid w:val="0062604F"/>
    <w:rsid w:val="006278F5"/>
    <w:rsid w:val="00631B7F"/>
    <w:rsid w:val="00635117"/>
    <w:rsid w:val="006358FB"/>
    <w:rsid w:val="00637EE8"/>
    <w:rsid w:val="00640074"/>
    <w:rsid w:val="00640FF7"/>
    <w:rsid w:val="0064211F"/>
    <w:rsid w:val="0064775A"/>
    <w:rsid w:val="0065025A"/>
    <w:rsid w:val="0065199E"/>
    <w:rsid w:val="00657B64"/>
    <w:rsid w:val="00661C9C"/>
    <w:rsid w:val="00663A7B"/>
    <w:rsid w:val="00667724"/>
    <w:rsid w:val="00674DA7"/>
    <w:rsid w:val="006757DB"/>
    <w:rsid w:val="006827D7"/>
    <w:rsid w:val="00685DB7"/>
    <w:rsid w:val="00687F8C"/>
    <w:rsid w:val="006914A9"/>
    <w:rsid w:val="00695B1C"/>
    <w:rsid w:val="006968C5"/>
    <w:rsid w:val="00696EA7"/>
    <w:rsid w:val="006A6064"/>
    <w:rsid w:val="006A6B88"/>
    <w:rsid w:val="006A75E8"/>
    <w:rsid w:val="006B4FDE"/>
    <w:rsid w:val="006C42C6"/>
    <w:rsid w:val="006D2A9B"/>
    <w:rsid w:val="006E12FB"/>
    <w:rsid w:val="006E2C69"/>
    <w:rsid w:val="006E487F"/>
    <w:rsid w:val="006E64FA"/>
    <w:rsid w:val="006F08D7"/>
    <w:rsid w:val="006F0F3A"/>
    <w:rsid w:val="006F12A3"/>
    <w:rsid w:val="006F5A73"/>
    <w:rsid w:val="0071144A"/>
    <w:rsid w:val="00716084"/>
    <w:rsid w:val="007168F9"/>
    <w:rsid w:val="007172EA"/>
    <w:rsid w:val="0072111A"/>
    <w:rsid w:val="00725869"/>
    <w:rsid w:val="00733850"/>
    <w:rsid w:val="00736E17"/>
    <w:rsid w:val="0073735B"/>
    <w:rsid w:val="00752562"/>
    <w:rsid w:val="0075414A"/>
    <w:rsid w:val="00756460"/>
    <w:rsid w:val="00761AD7"/>
    <w:rsid w:val="00763C96"/>
    <w:rsid w:val="007658F1"/>
    <w:rsid w:val="00767032"/>
    <w:rsid w:val="00773EE4"/>
    <w:rsid w:val="00775486"/>
    <w:rsid w:val="00775570"/>
    <w:rsid w:val="00782D65"/>
    <w:rsid w:val="00786039"/>
    <w:rsid w:val="0079016F"/>
    <w:rsid w:val="00793D38"/>
    <w:rsid w:val="00794F64"/>
    <w:rsid w:val="00796720"/>
    <w:rsid w:val="007A0DF0"/>
    <w:rsid w:val="007A0F0A"/>
    <w:rsid w:val="007A2F95"/>
    <w:rsid w:val="007A3DB4"/>
    <w:rsid w:val="007B35D8"/>
    <w:rsid w:val="007C139B"/>
    <w:rsid w:val="007C50DE"/>
    <w:rsid w:val="007C603A"/>
    <w:rsid w:val="007D011A"/>
    <w:rsid w:val="007E748A"/>
    <w:rsid w:val="007E77A3"/>
    <w:rsid w:val="007E7BBC"/>
    <w:rsid w:val="00805CB9"/>
    <w:rsid w:val="00807237"/>
    <w:rsid w:val="00813B3A"/>
    <w:rsid w:val="00816878"/>
    <w:rsid w:val="00816FA9"/>
    <w:rsid w:val="008250A2"/>
    <w:rsid w:val="0084662D"/>
    <w:rsid w:val="00847303"/>
    <w:rsid w:val="00860027"/>
    <w:rsid w:val="0086556B"/>
    <w:rsid w:val="008727A2"/>
    <w:rsid w:val="00880AA4"/>
    <w:rsid w:val="00881E1D"/>
    <w:rsid w:val="00884A37"/>
    <w:rsid w:val="00892CE1"/>
    <w:rsid w:val="00894343"/>
    <w:rsid w:val="00895F22"/>
    <w:rsid w:val="008A267D"/>
    <w:rsid w:val="008A42C6"/>
    <w:rsid w:val="008A7A2D"/>
    <w:rsid w:val="008B3C85"/>
    <w:rsid w:val="008B4143"/>
    <w:rsid w:val="008B728C"/>
    <w:rsid w:val="008C4A86"/>
    <w:rsid w:val="008C51B3"/>
    <w:rsid w:val="008C5704"/>
    <w:rsid w:val="008D0396"/>
    <w:rsid w:val="008D0749"/>
    <w:rsid w:val="008E7D62"/>
    <w:rsid w:val="009067CC"/>
    <w:rsid w:val="009073E2"/>
    <w:rsid w:val="0092014D"/>
    <w:rsid w:val="00920C70"/>
    <w:rsid w:val="009318B8"/>
    <w:rsid w:val="00932CC4"/>
    <w:rsid w:val="00935D8B"/>
    <w:rsid w:val="00942EEF"/>
    <w:rsid w:val="00947FE3"/>
    <w:rsid w:val="00954695"/>
    <w:rsid w:val="0095592B"/>
    <w:rsid w:val="0096128C"/>
    <w:rsid w:val="00962C1B"/>
    <w:rsid w:val="00964225"/>
    <w:rsid w:val="00967AA1"/>
    <w:rsid w:val="00971876"/>
    <w:rsid w:val="0097585A"/>
    <w:rsid w:val="009836F6"/>
    <w:rsid w:val="00990D50"/>
    <w:rsid w:val="00991456"/>
    <w:rsid w:val="00995E48"/>
    <w:rsid w:val="009A12DF"/>
    <w:rsid w:val="009A1546"/>
    <w:rsid w:val="009A4673"/>
    <w:rsid w:val="009A6066"/>
    <w:rsid w:val="009A6784"/>
    <w:rsid w:val="009A789C"/>
    <w:rsid w:val="009A7CBE"/>
    <w:rsid w:val="009B253C"/>
    <w:rsid w:val="009C4091"/>
    <w:rsid w:val="009C66A3"/>
    <w:rsid w:val="009D3BCA"/>
    <w:rsid w:val="009D539B"/>
    <w:rsid w:val="009F13D0"/>
    <w:rsid w:val="009F3531"/>
    <w:rsid w:val="00A0061E"/>
    <w:rsid w:val="00A066B9"/>
    <w:rsid w:val="00A06AF5"/>
    <w:rsid w:val="00A12BD1"/>
    <w:rsid w:val="00A154AF"/>
    <w:rsid w:val="00A24E49"/>
    <w:rsid w:val="00A274E2"/>
    <w:rsid w:val="00A30F09"/>
    <w:rsid w:val="00A340D8"/>
    <w:rsid w:val="00A34D95"/>
    <w:rsid w:val="00A474EA"/>
    <w:rsid w:val="00A5416E"/>
    <w:rsid w:val="00A546B8"/>
    <w:rsid w:val="00A60FC1"/>
    <w:rsid w:val="00A64957"/>
    <w:rsid w:val="00A70445"/>
    <w:rsid w:val="00A725A0"/>
    <w:rsid w:val="00A73412"/>
    <w:rsid w:val="00A8390B"/>
    <w:rsid w:val="00A87CCB"/>
    <w:rsid w:val="00A92040"/>
    <w:rsid w:val="00A96073"/>
    <w:rsid w:val="00AA36FA"/>
    <w:rsid w:val="00AA4641"/>
    <w:rsid w:val="00AA5047"/>
    <w:rsid w:val="00AB71B5"/>
    <w:rsid w:val="00AC356E"/>
    <w:rsid w:val="00AD55DA"/>
    <w:rsid w:val="00AE4365"/>
    <w:rsid w:val="00AF31BE"/>
    <w:rsid w:val="00AF73A8"/>
    <w:rsid w:val="00AF7D75"/>
    <w:rsid w:val="00B01DA1"/>
    <w:rsid w:val="00B05930"/>
    <w:rsid w:val="00B07C2D"/>
    <w:rsid w:val="00B160AB"/>
    <w:rsid w:val="00B20075"/>
    <w:rsid w:val="00B226B6"/>
    <w:rsid w:val="00B462F6"/>
    <w:rsid w:val="00B465AC"/>
    <w:rsid w:val="00B53C84"/>
    <w:rsid w:val="00B53DB6"/>
    <w:rsid w:val="00B5554D"/>
    <w:rsid w:val="00B56537"/>
    <w:rsid w:val="00B56A1C"/>
    <w:rsid w:val="00B61C67"/>
    <w:rsid w:val="00B63B54"/>
    <w:rsid w:val="00B6523B"/>
    <w:rsid w:val="00B72569"/>
    <w:rsid w:val="00B74023"/>
    <w:rsid w:val="00B75E26"/>
    <w:rsid w:val="00B8640A"/>
    <w:rsid w:val="00B91C97"/>
    <w:rsid w:val="00B92D67"/>
    <w:rsid w:val="00B977F9"/>
    <w:rsid w:val="00BA2B1D"/>
    <w:rsid w:val="00BA3A10"/>
    <w:rsid w:val="00BB197F"/>
    <w:rsid w:val="00BC12B2"/>
    <w:rsid w:val="00BC4E3A"/>
    <w:rsid w:val="00BC5283"/>
    <w:rsid w:val="00BC53CA"/>
    <w:rsid w:val="00BC74A3"/>
    <w:rsid w:val="00BD2C59"/>
    <w:rsid w:val="00BE16CE"/>
    <w:rsid w:val="00BF10D4"/>
    <w:rsid w:val="00BF2347"/>
    <w:rsid w:val="00C00F82"/>
    <w:rsid w:val="00C023D3"/>
    <w:rsid w:val="00C10A62"/>
    <w:rsid w:val="00C13027"/>
    <w:rsid w:val="00C16CF6"/>
    <w:rsid w:val="00C303F4"/>
    <w:rsid w:val="00C335C8"/>
    <w:rsid w:val="00C4010E"/>
    <w:rsid w:val="00C437F8"/>
    <w:rsid w:val="00C45399"/>
    <w:rsid w:val="00C455F3"/>
    <w:rsid w:val="00C45DE0"/>
    <w:rsid w:val="00C47E1A"/>
    <w:rsid w:val="00C54966"/>
    <w:rsid w:val="00C63817"/>
    <w:rsid w:val="00C71862"/>
    <w:rsid w:val="00C74DBD"/>
    <w:rsid w:val="00C7639F"/>
    <w:rsid w:val="00C77E81"/>
    <w:rsid w:val="00C8340B"/>
    <w:rsid w:val="00C8342C"/>
    <w:rsid w:val="00C839D4"/>
    <w:rsid w:val="00C90BB0"/>
    <w:rsid w:val="00C95DFB"/>
    <w:rsid w:val="00C967ED"/>
    <w:rsid w:val="00CB6849"/>
    <w:rsid w:val="00CC27C4"/>
    <w:rsid w:val="00CC7494"/>
    <w:rsid w:val="00CD45B9"/>
    <w:rsid w:val="00CE2CD2"/>
    <w:rsid w:val="00CE5F7C"/>
    <w:rsid w:val="00D04257"/>
    <w:rsid w:val="00D079D6"/>
    <w:rsid w:val="00D159A6"/>
    <w:rsid w:val="00D21E7F"/>
    <w:rsid w:val="00D24740"/>
    <w:rsid w:val="00D24944"/>
    <w:rsid w:val="00D34089"/>
    <w:rsid w:val="00D34D8E"/>
    <w:rsid w:val="00D36718"/>
    <w:rsid w:val="00D37B38"/>
    <w:rsid w:val="00D4435B"/>
    <w:rsid w:val="00D45C6A"/>
    <w:rsid w:val="00D502B0"/>
    <w:rsid w:val="00D5286B"/>
    <w:rsid w:val="00D62296"/>
    <w:rsid w:val="00D62AF8"/>
    <w:rsid w:val="00D6742A"/>
    <w:rsid w:val="00D81251"/>
    <w:rsid w:val="00D87AF3"/>
    <w:rsid w:val="00D90CBA"/>
    <w:rsid w:val="00D920F4"/>
    <w:rsid w:val="00DA6692"/>
    <w:rsid w:val="00DB3435"/>
    <w:rsid w:val="00DC640D"/>
    <w:rsid w:val="00DC6D1E"/>
    <w:rsid w:val="00DD014C"/>
    <w:rsid w:val="00DD3A46"/>
    <w:rsid w:val="00DD7491"/>
    <w:rsid w:val="00DE0D2C"/>
    <w:rsid w:val="00DE3B83"/>
    <w:rsid w:val="00DE5C99"/>
    <w:rsid w:val="00E00B27"/>
    <w:rsid w:val="00E04728"/>
    <w:rsid w:val="00E100A8"/>
    <w:rsid w:val="00E20308"/>
    <w:rsid w:val="00E2290A"/>
    <w:rsid w:val="00E22F7B"/>
    <w:rsid w:val="00E23A19"/>
    <w:rsid w:val="00E26958"/>
    <w:rsid w:val="00E2758A"/>
    <w:rsid w:val="00E3004A"/>
    <w:rsid w:val="00E31D82"/>
    <w:rsid w:val="00E45A87"/>
    <w:rsid w:val="00E50FD4"/>
    <w:rsid w:val="00E51192"/>
    <w:rsid w:val="00E5134A"/>
    <w:rsid w:val="00E53C65"/>
    <w:rsid w:val="00E56450"/>
    <w:rsid w:val="00E567CA"/>
    <w:rsid w:val="00E6635C"/>
    <w:rsid w:val="00E709E6"/>
    <w:rsid w:val="00E9119A"/>
    <w:rsid w:val="00E9176F"/>
    <w:rsid w:val="00E922A8"/>
    <w:rsid w:val="00E94645"/>
    <w:rsid w:val="00E96114"/>
    <w:rsid w:val="00EB085C"/>
    <w:rsid w:val="00EB1A10"/>
    <w:rsid w:val="00EB58AF"/>
    <w:rsid w:val="00EC0395"/>
    <w:rsid w:val="00EC0EBF"/>
    <w:rsid w:val="00EC6555"/>
    <w:rsid w:val="00ED014B"/>
    <w:rsid w:val="00ED11BF"/>
    <w:rsid w:val="00ED5979"/>
    <w:rsid w:val="00ED5A83"/>
    <w:rsid w:val="00EE17E4"/>
    <w:rsid w:val="00EE2BC2"/>
    <w:rsid w:val="00EE37CB"/>
    <w:rsid w:val="00EE3B32"/>
    <w:rsid w:val="00EE3FED"/>
    <w:rsid w:val="00EF65B0"/>
    <w:rsid w:val="00EF7D6F"/>
    <w:rsid w:val="00F008B9"/>
    <w:rsid w:val="00F1273A"/>
    <w:rsid w:val="00F12FCF"/>
    <w:rsid w:val="00F167A2"/>
    <w:rsid w:val="00F20CD3"/>
    <w:rsid w:val="00F20EE5"/>
    <w:rsid w:val="00F210E8"/>
    <w:rsid w:val="00F42500"/>
    <w:rsid w:val="00F433CE"/>
    <w:rsid w:val="00F471FB"/>
    <w:rsid w:val="00F51CC7"/>
    <w:rsid w:val="00F52207"/>
    <w:rsid w:val="00F5655C"/>
    <w:rsid w:val="00F64013"/>
    <w:rsid w:val="00F71013"/>
    <w:rsid w:val="00F81386"/>
    <w:rsid w:val="00F93580"/>
    <w:rsid w:val="00F972B5"/>
    <w:rsid w:val="00FA1361"/>
    <w:rsid w:val="00FB3185"/>
    <w:rsid w:val="00FB3BAF"/>
    <w:rsid w:val="00FB5308"/>
    <w:rsid w:val="00FB6803"/>
    <w:rsid w:val="00FC7DFF"/>
    <w:rsid w:val="00FD0A32"/>
    <w:rsid w:val="00FD0E08"/>
    <w:rsid w:val="00FD0E1E"/>
    <w:rsid w:val="00FD1565"/>
    <w:rsid w:val="00FD64B8"/>
    <w:rsid w:val="00FE1CC2"/>
    <w:rsid w:val="00FE54E0"/>
    <w:rsid w:val="00FE5BE3"/>
    <w:rsid w:val="00FE684E"/>
    <w:rsid w:val="00FF246B"/>
    <w:rsid w:val="00FF4E78"/>
    <w:rsid w:val="00FF747C"/>
    <w:rsid w:val="014C30EA"/>
    <w:rsid w:val="019AE84B"/>
    <w:rsid w:val="03310335"/>
    <w:rsid w:val="04614E9B"/>
    <w:rsid w:val="04DE1184"/>
    <w:rsid w:val="07355B7F"/>
    <w:rsid w:val="0773EB20"/>
    <w:rsid w:val="0798EF5D"/>
    <w:rsid w:val="08BAC2AB"/>
    <w:rsid w:val="0A7E1CFF"/>
    <w:rsid w:val="0AF783FE"/>
    <w:rsid w:val="0B60908D"/>
    <w:rsid w:val="0B9E7570"/>
    <w:rsid w:val="0CA5D20F"/>
    <w:rsid w:val="0D28EF05"/>
    <w:rsid w:val="0D44CD93"/>
    <w:rsid w:val="0DEF0884"/>
    <w:rsid w:val="0E403575"/>
    <w:rsid w:val="0E8E1369"/>
    <w:rsid w:val="0E91B464"/>
    <w:rsid w:val="0E9F7064"/>
    <w:rsid w:val="0EAAEB26"/>
    <w:rsid w:val="107FE642"/>
    <w:rsid w:val="11030EF7"/>
    <w:rsid w:val="11F5F2BA"/>
    <w:rsid w:val="12066186"/>
    <w:rsid w:val="124CEEC9"/>
    <w:rsid w:val="13550817"/>
    <w:rsid w:val="137263E6"/>
    <w:rsid w:val="13B63C9A"/>
    <w:rsid w:val="13F64A1F"/>
    <w:rsid w:val="142FC9DC"/>
    <w:rsid w:val="143BB260"/>
    <w:rsid w:val="14CF8720"/>
    <w:rsid w:val="152EF088"/>
    <w:rsid w:val="15859758"/>
    <w:rsid w:val="15C6D48A"/>
    <w:rsid w:val="1688EA9D"/>
    <w:rsid w:val="16A74A52"/>
    <w:rsid w:val="179815D9"/>
    <w:rsid w:val="18C39515"/>
    <w:rsid w:val="18D1169D"/>
    <w:rsid w:val="193DA0E9"/>
    <w:rsid w:val="19CF5A82"/>
    <w:rsid w:val="1A498F47"/>
    <w:rsid w:val="1BA82622"/>
    <w:rsid w:val="1CA9B35E"/>
    <w:rsid w:val="1ED6DD9B"/>
    <w:rsid w:val="1FA8EA35"/>
    <w:rsid w:val="1FE1CF9E"/>
    <w:rsid w:val="20151ADB"/>
    <w:rsid w:val="20CCD40E"/>
    <w:rsid w:val="2106667C"/>
    <w:rsid w:val="21375CE1"/>
    <w:rsid w:val="215EDE17"/>
    <w:rsid w:val="21B3AF57"/>
    <w:rsid w:val="22409D6D"/>
    <w:rsid w:val="224EFE19"/>
    <w:rsid w:val="225C2484"/>
    <w:rsid w:val="2339CA8D"/>
    <w:rsid w:val="236BCD68"/>
    <w:rsid w:val="2374C497"/>
    <w:rsid w:val="247E4BAB"/>
    <w:rsid w:val="257E0B1E"/>
    <w:rsid w:val="25CEB132"/>
    <w:rsid w:val="263E6FAE"/>
    <w:rsid w:val="26949058"/>
    <w:rsid w:val="26B71537"/>
    <w:rsid w:val="26D6058B"/>
    <w:rsid w:val="27C842F5"/>
    <w:rsid w:val="27D60D21"/>
    <w:rsid w:val="2804897B"/>
    <w:rsid w:val="284C101C"/>
    <w:rsid w:val="28C4A6C6"/>
    <w:rsid w:val="29ACEEAD"/>
    <w:rsid w:val="2A62DDEE"/>
    <w:rsid w:val="2A89F31C"/>
    <w:rsid w:val="2A958F9A"/>
    <w:rsid w:val="2A9E5522"/>
    <w:rsid w:val="2B3DAE65"/>
    <w:rsid w:val="2BA606CF"/>
    <w:rsid w:val="2C2E7545"/>
    <w:rsid w:val="2DDFBF01"/>
    <w:rsid w:val="2E7F2F8D"/>
    <w:rsid w:val="2EC56A03"/>
    <w:rsid w:val="2EFAC02B"/>
    <w:rsid w:val="2F8117B9"/>
    <w:rsid w:val="2F847C7B"/>
    <w:rsid w:val="2FB07281"/>
    <w:rsid w:val="3006B962"/>
    <w:rsid w:val="30307DBC"/>
    <w:rsid w:val="304F9A5D"/>
    <w:rsid w:val="30D32C24"/>
    <w:rsid w:val="3110E42B"/>
    <w:rsid w:val="31411D54"/>
    <w:rsid w:val="31986B2C"/>
    <w:rsid w:val="31BC9D6D"/>
    <w:rsid w:val="31CB02FD"/>
    <w:rsid w:val="32181B14"/>
    <w:rsid w:val="32634FDA"/>
    <w:rsid w:val="327E4C78"/>
    <w:rsid w:val="32DC89CB"/>
    <w:rsid w:val="337B4EF2"/>
    <w:rsid w:val="33B60DE4"/>
    <w:rsid w:val="34395D80"/>
    <w:rsid w:val="349B67CC"/>
    <w:rsid w:val="34D71599"/>
    <w:rsid w:val="3543753A"/>
    <w:rsid w:val="366BCFAC"/>
    <w:rsid w:val="36763217"/>
    <w:rsid w:val="3708EA19"/>
    <w:rsid w:val="3709D054"/>
    <w:rsid w:val="37649CBF"/>
    <w:rsid w:val="37794193"/>
    <w:rsid w:val="37F4BF86"/>
    <w:rsid w:val="38A9341A"/>
    <w:rsid w:val="3928C3CB"/>
    <w:rsid w:val="39468871"/>
    <w:rsid w:val="39A29507"/>
    <w:rsid w:val="3C245CE4"/>
    <w:rsid w:val="3C80FE35"/>
    <w:rsid w:val="3CA679B1"/>
    <w:rsid w:val="3CDDA4F8"/>
    <w:rsid w:val="3D14D802"/>
    <w:rsid w:val="3E063B03"/>
    <w:rsid w:val="3E1252D3"/>
    <w:rsid w:val="3EB275FC"/>
    <w:rsid w:val="3F44E271"/>
    <w:rsid w:val="3F93B96C"/>
    <w:rsid w:val="3F951878"/>
    <w:rsid w:val="40472B73"/>
    <w:rsid w:val="40FFF792"/>
    <w:rsid w:val="415C974A"/>
    <w:rsid w:val="4178C4D9"/>
    <w:rsid w:val="41EA2621"/>
    <w:rsid w:val="42263BFB"/>
    <w:rsid w:val="433C4313"/>
    <w:rsid w:val="436CB9F7"/>
    <w:rsid w:val="4395600E"/>
    <w:rsid w:val="44A622C3"/>
    <w:rsid w:val="455BF3E4"/>
    <w:rsid w:val="45732C53"/>
    <w:rsid w:val="4652EFA2"/>
    <w:rsid w:val="466871B8"/>
    <w:rsid w:val="47243E59"/>
    <w:rsid w:val="4726BF1B"/>
    <w:rsid w:val="47EF2F8D"/>
    <w:rsid w:val="480E980D"/>
    <w:rsid w:val="485DEDE8"/>
    <w:rsid w:val="486E4613"/>
    <w:rsid w:val="48DC8B71"/>
    <w:rsid w:val="494F19EA"/>
    <w:rsid w:val="49C0E18C"/>
    <w:rsid w:val="4A0A6AF0"/>
    <w:rsid w:val="4A43DFBD"/>
    <w:rsid w:val="4B0E55CF"/>
    <w:rsid w:val="4B31493B"/>
    <w:rsid w:val="4C14900D"/>
    <w:rsid w:val="4C731BC7"/>
    <w:rsid w:val="4D8CA365"/>
    <w:rsid w:val="4DD8B2F7"/>
    <w:rsid w:val="4E52561F"/>
    <w:rsid w:val="4E77D6D8"/>
    <w:rsid w:val="4EF16120"/>
    <w:rsid w:val="4F721FC6"/>
    <w:rsid w:val="4FA60778"/>
    <w:rsid w:val="502408DE"/>
    <w:rsid w:val="5062C83A"/>
    <w:rsid w:val="50A4BF00"/>
    <w:rsid w:val="512FCF2A"/>
    <w:rsid w:val="51E33827"/>
    <w:rsid w:val="525A6779"/>
    <w:rsid w:val="526AA934"/>
    <w:rsid w:val="526FD433"/>
    <w:rsid w:val="52F63690"/>
    <w:rsid w:val="547173AB"/>
    <w:rsid w:val="548CF58F"/>
    <w:rsid w:val="55128850"/>
    <w:rsid w:val="55C5B848"/>
    <w:rsid w:val="566E06AA"/>
    <w:rsid w:val="56912648"/>
    <w:rsid w:val="57DC29AD"/>
    <w:rsid w:val="58CB84C2"/>
    <w:rsid w:val="58D9EAB8"/>
    <w:rsid w:val="58DDAF35"/>
    <w:rsid w:val="59F485E4"/>
    <w:rsid w:val="5A570B71"/>
    <w:rsid w:val="5ABB10F4"/>
    <w:rsid w:val="5AC883CA"/>
    <w:rsid w:val="5AC986C6"/>
    <w:rsid w:val="5B89EDFF"/>
    <w:rsid w:val="5D8841CE"/>
    <w:rsid w:val="5E68A7F1"/>
    <w:rsid w:val="5EE4B10D"/>
    <w:rsid w:val="5FD6BEBC"/>
    <w:rsid w:val="6052E92E"/>
    <w:rsid w:val="60902E2B"/>
    <w:rsid w:val="60D6E1BD"/>
    <w:rsid w:val="614692FC"/>
    <w:rsid w:val="6154BE78"/>
    <w:rsid w:val="619B2C56"/>
    <w:rsid w:val="61E26A0A"/>
    <w:rsid w:val="621F5E78"/>
    <w:rsid w:val="6242C910"/>
    <w:rsid w:val="62ECDE79"/>
    <w:rsid w:val="63908F8C"/>
    <w:rsid w:val="639FA1ED"/>
    <w:rsid w:val="64B89C74"/>
    <w:rsid w:val="652B674F"/>
    <w:rsid w:val="655031C1"/>
    <w:rsid w:val="657D8058"/>
    <w:rsid w:val="65C05B46"/>
    <w:rsid w:val="67A1EAA5"/>
    <w:rsid w:val="67D0ED37"/>
    <w:rsid w:val="67DB9DBA"/>
    <w:rsid w:val="688E4D74"/>
    <w:rsid w:val="68A74E5C"/>
    <w:rsid w:val="68B4A602"/>
    <w:rsid w:val="690C110E"/>
    <w:rsid w:val="69A1B5E8"/>
    <w:rsid w:val="6A67B5FC"/>
    <w:rsid w:val="6A9AC08C"/>
    <w:rsid w:val="6AA44040"/>
    <w:rsid w:val="6BB40D91"/>
    <w:rsid w:val="6C056895"/>
    <w:rsid w:val="6C382B65"/>
    <w:rsid w:val="6C7FC8AE"/>
    <w:rsid w:val="6C9BE9BC"/>
    <w:rsid w:val="6D0774D9"/>
    <w:rsid w:val="6D2AC249"/>
    <w:rsid w:val="6EE09FB9"/>
    <w:rsid w:val="70566425"/>
    <w:rsid w:val="709303F8"/>
    <w:rsid w:val="719487C3"/>
    <w:rsid w:val="721B057F"/>
    <w:rsid w:val="726E9C42"/>
    <w:rsid w:val="726FF797"/>
    <w:rsid w:val="72B22D36"/>
    <w:rsid w:val="735CA845"/>
    <w:rsid w:val="74218652"/>
    <w:rsid w:val="74433D4A"/>
    <w:rsid w:val="744ABD60"/>
    <w:rsid w:val="7470FB76"/>
    <w:rsid w:val="74BF3FA5"/>
    <w:rsid w:val="7607A4B0"/>
    <w:rsid w:val="77611228"/>
    <w:rsid w:val="77CE10DD"/>
    <w:rsid w:val="7822CF4A"/>
    <w:rsid w:val="7AEE67A3"/>
    <w:rsid w:val="7B37C1BC"/>
    <w:rsid w:val="7B3DAA31"/>
    <w:rsid w:val="7C2E05BC"/>
    <w:rsid w:val="7C9392AF"/>
    <w:rsid w:val="7CF9FB69"/>
    <w:rsid w:val="7D1E777E"/>
    <w:rsid w:val="7D205B2A"/>
    <w:rsid w:val="7D5819D5"/>
    <w:rsid w:val="7D5D4DE7"/>
    <w:rsid w:val="7D6D0AA8"/>
    <w:rsid w:val="7D70A3CF"/>
    <w:rsid w:val="7DA1EF40"/>
    <w:rsid w:val="7EC0B4A0"/>
    <w:rsid w:val="7EE33432"/>
    <w:rsid w:val="7F0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6B8E1"/>
  <w15:chartTrackingRefBased/>
  <w15:docId w15:val="{2ACC912B-FC7A-B945-87AE-B855F5DD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CB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CB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uiPriority w:val="99"/>
    <w:semiHidden/>
    <w:unhideWhenUsed/>
    <w:rsid w:val="00805CB9"/>
    <w:rPr>
      <w:sz w:val="16"/>
      <w:szCs w:val="16"/>
    </w:rPr>
  </w:style>
  <w:style w:type="paragraph" w:customStyle="1" w:styleId="Default">
    <w:name w:val="Default"/>
    <w:rsid w:val="00805CB9"/>
    <w:pPr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805C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05CB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CB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84662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422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87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87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42C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942EEF"/>
    <w:pPr>
      <w:ind w:left="720"/>
      <w:contextualSpacing/>
    </w:pPr>
  </w:style>
  <w:style w:type="character" w:customStyle="1" w:styleId="cf01">
    <w:name w:val="cf01"/>
    <w:basedOn w:val="DefaultParagraphFont"/>
    <w:rsid w:val="00292A4B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0B6EFA"/>
    <w:pPr>
      <w:spacing w:after="0" w:line="240" w:lineRule="auto"/>
    </w:pPr>
    <w:rPr>
      <w:rFonts w:eastAsiaTheme="minorHAns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1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7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6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4425b-0acc-4889-825c-fc1c55567c32">
      <Terms xmlns="http://schemas.microsoft.com/office/infopath/2007/PartnerControls"/>
    </lcf76f155ced4ddcb4097134ff3c332f>
    <TaxCatchAll xmlns="7e8984dd-ae4b-434e-a214-65b0cc42ebdf" xsi:nil="true"/>
    <Topic xmlns="0d64425b-0acc-4889-825c-fc1c55567c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9B2DF3C884149914530673A93FE48" ma:contentTypeVersion="21" ma:contentTypeDescription="Create a new document." ma:contentTypeScope="" ma:versionID="8ea36fc968f7e7cd118b17694fd6aafe">
  <xsd:schema xmlns:xsd="http://www.w3.org/2001/XMLSchema" xmlns:xs="http://www.w3.org/2001/XMLSchema" xmlns:p="http://schemas.microsoft.com/office/2006/metadata/properties" xmlns:ns2="7e8984dd-ae4b-434e-a214-65b0cc42ebdf" xmlns:ns3="0d64425b-0acc-4889-825c-fc1c55567c32" targetNamespace="http://schemas.microsoft.com/office/2006/metadata/properties" ma:root="true" ma:fieldsID="af180fb4fe692677644e2a9369a94717" ns2:_="" ns3:_="">
    <xsd:import namespace="7e8984dd-ae4b-434e-a214-65b0cc42ebdf"/>
    <xsd:import namespace="0d64425b-0acc-4889-825c-fc1c55567c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Topic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984dd-ae4b-434e-a214-65b0cc42eb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2a313e-f5b0-4975-8b0f-736a62edf2bd}" ma:internalName="TaxCatchAll" ma:showField="CatchAllData" ma:web="7e8984dd-ae4b-434e-a214-65b0cc42e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425b-0acc-4889-825c-fc1c55567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opic" ma:index="20" nillable="true" ma:displayName="Topic" ma:format="Dropdown" ma:internalName="Topic">
      <xsd:simpleType>
        <xsd:union memberTypes="dms:Text">
          <xsd:simpleType>
            <xsd:restriction base="dms:Choice">
              <xsd:enumeration value="Inc Exp Breakdown"/>
              <xsd:enumeration value="Annual Reports"/>
              <xsd:enumeration value="Org Structure"/>
              <xsd:enumeration value="Internal Planning and Activity"/>
              <xsd:enumeration value="Sutherland Appeal Dev"/>
              <xsd:enumeration value="Membership and Engagement"/>
            </xsd:restriction>
          </xsd:simpleType>
        </xsd:un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ca81c0-c565-4ae2-aa7d-a3d4c8db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1B1CF-DB8B-4396-A540-8AEEADD35A97}">
  <ds:schemaRefs>
    <ds:schemaRef ds:uri="http://schemas.microsoft.com/office/2006/metadata/properties"/>
    <ds:schemaRef ds:uri="http://schemas.microsoft.com/office/infopath/2007/PartnerControls"/>
    <ds:schemaRef ds:uri="0d64425b-0acc-4889-825c-fc1c55567c32"/>
    <ds:schemaRef ds:uri="7e8984dd-ae4b-434e-a214-65b0cc42ebdf"/>
  </ds:schemaRefs>
</ds:datastoreItem>
</file>

<file path=customXml/itemProps2.xml><?xml version="1.0" encoding="utf-8"?>
<ds:datastoreItem xmlns:ds="http://schemas.openxmlformats.org/officeDocument/2006/customXml" ds:itemID="{436DD908-E15F-468F-8C33-423FBB0DFA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831D20-DB99-440D-9653-FF4239B4C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984dd-ae4b-434e-a214-65b0cc42ebdf"/>
    <ds:schemaRef ds:uri="0d64425b-0acc-4889-825c-fc1c55567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C8DB7-75C6-4D8C-A6E3-1CBBF0ED9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Addassa Follett</dc:creator>
  <cp:keywords/>
  <dc:description/>
  <cp:lastModifiedBy>Rachel Simpson</cp:lastModifiedBy>
  <cp:revision>5</cp:revision>
  <dcterms:created xsi:type="dcterms:W3CDTF">2026-05-07T13:23:00Z</dcterms:created>
  <dcterms:modified xsi:type="dcterms:W3CDTF">2026-05-11T13:52:00Z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0x01010020F9B2DF3C884149914530673A93FE48</vt:lpwstr>
  </property>
  <property fmtid="{D5CDD505-2E9C-101B-9397-08002B2CF9AE}" pid="3" name="MediaServiceImageTags">
    <vt:lpwstr/>
  </property>
</Properties>
</file>